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8A" w:rsidRDefault="0085518A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85518A" w:rsidRDefault="00593A20">
      <w:pPr>
        <w:pStyle w:val="ConsPlusTitle"/>
        <w:jc w:val="center"/>
      </w:pPr>
      <w:r>
        <w:t>АДМИНИСТРАЦИЯ ГОРОДА НИЖНЕГО НОВГОРОДА</w:t>
      </w:r>
    </w:p>
    <w:p w:rsidR="0085518A" w:rsidRDefault="0085518A">
      <w:pPr>
        <w:pStyle w:val="ConsPlusTitle"/>
        <w:ind w:firstLine="540"/>
        <w:jc w:val="both"/>
      </w:pPr>
    </w:p>
    <w:p w:rsidR="0085518A" w:rsidRDefault="00593A20">
      <w:pPr>
        <w:pStyle w:val="ConsPlusTitle"/>
        <w:jc w:val="center"/>
      </w:pPr>
      <w:r>
        <w:t>ПОСТАНОВЛЕНИЕ</w:t>
      </w:r>
    </w:p>
    <w:p w:rsidR="0085518A" w:rsidRDefault="00593A20">
      <w:pPr>
        <w:pStyle w:val="ConsPlusTitle"/>
        <w:jc w:val="center"/>
      </w:pPr>
      <w:r>
        <w:t>от 3 февраля 2017 г. N 341</w:t>
      </w:r>
    </w:p>
    <w:p w:rsidR="0085518A" w:rsidRDefault="0085518A">
      <w:pPr>
        <w:pStyle w:val="ConsPlusTitle"/>
        <w:ind w:firstLine="540"/>
        <w:jc w:val="both"/>
      </w:pPr>
    </w:p>
    <w:p w:rsidR="0085518A" w:rsidRDefault="00593A20">
      <w:pPr>
        <w:pStyle w:val="ConsPlusTitle"/>
        <w:jc w:val="center"/>
      </w:pPr>
      <w:r>
        <w:t>ОБ УСТАНОВЛЕНИИ ПЛАТЫ ЗА ПРИСМОТР И УХОД ЗА РЕБЕНКОМ</w:t>
      </w:r>
    </w:p>
    <w:p w:rsidR="0085518A" w:rsidRDefault="00593A20">
      <w:pPr>
        <w:pStyle w:val="ConsPlusTitle"/>
        <w:jc w:val="center"/>
      </w:pPr>
      <w:r>
        <w:t>В МУНИЦИПАЛЬНЫХ ОБРАЗОВАТЕЛЬНЫХ ОРГАНИЗАЦИЯХ ГОРОДА НИЖНЕГО</w:t>
      </w:r>
    </w:p>
    <w:p w:rsidR="0085518A" w:rsidRDefault="00593A20">
      <w:pPr>
        <w:pStyle w:val="ConsPlusTitle"/>
        <w:jc w:val="center"/>
      </w:pPr>
      <w:r>
        <w:t xml:space="preserve">НОВГОРОДА, </w:t>
      </w:r>
      <w:proofErr w:type="gramStart"/>
      <w:r>
        <w:t>РЕАЛИЗУЮЩИХ</w:t>
      </w:r>
      <w:proofErr w:type="gramEnd"/>
      <w:r>
        <w:t xml:space="preserve"> ПРОГРАММУ ДОШКОЛЬНОГО ОБРАЗОВАНИЯ,</w:t>
      </w:r>
    </w:p>
    <w:p w:rsidR="0085518A" w:rsidRDefault="00593A20">
      <w:pPr>
        <w:pStyle w:val="ConsPlusTitle"/>
        <w:jc w:val="center"/>
      </w:pPr>
      <w:proofErr w:type="gramStart"/>
      <w:r>
        <w:t>ВЗИМАЕМОЙ</w:t>
      </w:r>
      <w:proofErr w:type="gramEnd"/>
      <w:r>
        <w:t xml:space="preserve"> С РОДИТЕЛЕЙ (ЗАКОННЫХ ПРЕДСТАВИТЕЛЕЙ),</w:t>
      </w:r>
    </w:p>
    <w:p w:rsidR="0085518A" w:rsidRDefault="00593A20">
      <w:pPr>
        <w:pStyle w:val="ConsPlusTitle"/>
        <w:jc w:val="center"/>
      </w:pPr>
      <w:r>
        <w:t>И ЕЕ РАЗМЕРА</w:t>
      </w:r>
    </w:p>
    <w:p w:rsidR="0085518A" w:rsidRDefault="008551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51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18A" w:rsidRDefault="008551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18A" w:rsidRDefault="008551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18A" w:rsidRDefault="00593A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518A" w:rsidRDefault="00593A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</w:t>
            </w:r>
            <w:proofErr w:type="spellStart"/>
            <w:r>
              <w:rPr>
                <w:color w:val="392C69"/>
              </w:rPr>
              <w:t>Н.Новгорода</w:t>
            </w:r>
            <w:proofErr w:type="spellEnd"/>
            <w:r>
              <w:rPr>
                <w:color w:val="392C69"/>
              </w:rPr>
              <w:t xml:space="preserve"> от 18.03.2020 N 995,</w:t>
            </w:r>
            <w:proofErr w:type="gramEnd"/>
          </w:p>
          <w:p w:rsidR="0085518A" w:rsidRDefault="00593A20">
            <w:pPr>
              <w:pStyle w:val="ConsPlusNormal"/>
              <w:jc w:val="center"/>
            </w:pPr>
            <w:r>
              <w:rPr>
                <w:color w:val="392C69"/>
              </w:rPr>
              <w:t>от 24.02.2021 N 750, от 12.01.2022 N 31, от 22.02.2023 N 1012,</w:t>
            </w:r>
          </w:p>
          <w:p w:rsidR="0085518A" w:rsidRDefault="00593A20">
            <w:pPr>
              <w:pStyle w:val="ConsPlusNormal"/>
              <w:jc w:val="center"/>
            </w:pPr>
            <w:r>
              <w:rPr>
                <w:color w:val="392C69"/>
              </w:rPr>
              <w:t>от 01.02.2024 N 652, от 15.</w:t>
            </w:r>
            <w:r>
              <w:rPr>
                <w:color w:val="392C69"/>
              </w:rPr>
              <w:t>05.2024 N 3368, от 04.03.2025 N 2493,</w:t>
            </w:r>
          </w:p>
          <w:p w:rsidR="0085518A" w:rsidRDefault="00593A20">
            <w:pPr>
              <w:pStyle w:val="ConsPlusNormal"/>
              <w:jc w:val="center"/>
            </w:pPr>
            <w:r>
              <w:rPr>
                <w:color w:val="392C69"/>
              </w:rPr>
              <w:t>от 15.04.2025 N 4512, от 30.05.2025 N 6421, от 23.09.2025 N 11987)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18A" w:rsidRDefault="0085518A">
            <w:pPr>
              <w:pStyle w:val="ConsPlusNormal"/>
            </w:pPr>
          </w:p>
        </w:tc>
      </w:tr>
    </w:tbl>
    <w:p w:rsidR="0085518A" w:rsidRDefault="0085518A">
      <w:pPr>
        <w:pStyle w:val="ConsPlusNormal"/>
        <w:ind w:firstLine="540"/>
        <w:jc w:val="both"/>
      </w:pPr>
    </w:p>
    <w:p w:rsidR="0085518A" w:rsidRDefault="00593A20">
      <w:pPr>
        <w:pStyle w:val="ConsPlusNormal"/>
        <w:ind w:firstLine="540"/>
        <w:jc w:val="both"/>
      </w:pPr>
      <w:proofErr w:type="gramStart"/>
      <w:r>
        <w:t>В соответствии с Федеральным законом от 29.12.2012 N 273-ФЗ "Об образовании в Российской Федерации", статьями 43, 52.1</w:t>
      </w:r>
      <w:r>
        <w:t xml:space="preserve"> Устава города Нижнего Новгорода, постановлением городской Думы города Нижнего Новгорода от 20.08.2008 N 24 "Об установлении льготных категорий воспитанников и учащихся в муниципальных дошкольных и общеобразовательных организациях" (с изменениями, внесенны</w:t>
      </w:r>
      <w:r>
        <w:t>ми решением городской Думы города Нижнего Новгорода от 21.12.2016 N 268), администрация города Нижнего</w:t>
      </w:r>
      <w:proofErr w:type="gramEnd"/>
      <w:r>
        <w:t xml:space="preserve"> Новгорода постановляет: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1. Установить плату за присмотр и уход за ребенком в </w:t>
      </w:r>
      <w:proofErr w:type="gramStart"/>
      <w:r>
        <w:t>муниципальных</w:t>
      </w:r>
      <w:proofErr w:type="gramEnd"/>
      <w:r>
        <w:t xml:space="preserve"> образовательных </w:t>
      </w:r>
      <w:proofErr w:type="gramStart"/>
      <w:r>
        <w:t>организациях города Нижнего Новгорода, реализу</w:t>
      </w:r>
      <w:r>
        <w:t>ющих программу дошкольного образования, взимаемую с родителей (законных представителей), в расчете за день посещения муниципальной дошкольной образовательной организации, дошкольной группы муниципальной общеобразовательной организации (далее - родительская</w:t>
      </w:r>
      <w:r>
        <w:t xml:space="preserve"> плата).</w:t>
      </w:r>
      <w:proofErr w:type="gramEnd"/>
    </w:p>
    <w:p w:rsidR="0085518A" w:rsidRDefault="00593A20">
      <w:pPr>
        <w:pStyle w:val="ConsPlusNormal"/>
        <w:spacing w:before="240"/>
        <w:ind w:firstLine="540"/>
        <w:jc w:val="both"/>
      </w:pPr>
      <w:bookmarkStart w:id="1" w:name="P19"/>
      <w:bookmarkEnd w:id="1"/>
      <w:r>
        <w:t>2. Установить следующий размер родительской платы в зависимости от возраста ребенка: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дети до 3 лет - 181,95 руб.;</w:t>
      </w:r>
    </w:p>
    <w:p w:rsidR="0085518A" w:rsidRDefault="00593A20">
      <w:pPr>
        <w:pStyle w:val="ConsPlusNormal"/>
        <w:jc w:val="both"/>
      </w:pPr>
      <w:r>
        <w:t xml:space="preserve">(в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30.05.2025 N 6421)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дети от 3 до 7 лет - 201,20 руб.</w:t>
      </w:r>
    </w:p>
    <w:p w:rsidR="0085518A" w:rsidRDefault="00593A20">
      <w:pPr>
        <w:pStyle w:val="ConsPlusNormal"/>
        <w:jc w:val="both"/>
      </w:pPr>
      <w:r>
        <w:t>(в ред. постановления админ</w:t>
      </w:r>
      <w:r>
        <w:t xml:space="preserve">истрации г. </w:t>
      </w:r>
      <w:proofErr w:type="spellStart"/>
      <w:r>
        <w:t>Н.Новгорода</w:t>
      </w:r>
      <w:proofErr w:type="spellEnd"/>
      <w:r>
        <w:t xml:space="preserve"> от 30.05.2025 N 6421)</w:t>
      </w:r>
    </w:p>
    <w:p w:rsidR="0085518A" w:rsidRDefault="00593A20">
      <w:pPr>
        <w:pStyle w:val="ConsPlusNormal"/>
        <w:jc w:val="both"/>
      </w:pPr>
      <w:r>
        <w:t xml:space="preserve">(п. 2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22.02.2023 N 1012)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2.1. Установить, что родительская плата за вычетом минимальной стоимости питания, установленной правовым актом администрации города </w:t>
      </w:r>
      <w:r>
        <w:t>Нижнего Новгорода для соответствующих возрастных групп детей, взимается с родителей (законных представителей) детей: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нуждающихся в лечебном и диетическом питании и получающих готовые домашние блюда, предоставляемые родителями (законными представителями) в специально отведенных помещениях (местах) муниципальной дошкольной образовательной организации;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lastRenderedPageBreak/>
        <w:t>детей, получающих обр</w:t>
      </w:r>
      <w:r>
        <w:t>азовательные услуги по образовательной программе дошкольного образования без получения питания в муниципальной дошкольной образовательной организации.</w:t>
      </w:r>
    </w:p>
    <w:p w:rsidR="0085518A" w:rsidRDefault="00593A20">
      <w:pPr>
        <w:pStyle w:val="ConsPlusNormal"/>
        <w:jc w:val="both"/>
      </w:pPr>
      <w:r>
        <w:t xml:space="preserve">(подп. 2.1 </w:t>
      </w:r>
      <w:proofErr w:type="gramStart"/>
      <w:r>
        <w:t>введен</w:t>
      </w:r>
      <w:proofErr w:type="gramEnd"/>
      <w:r>
        <w:t xml:space="preserve"> постановлением администрации г. </w:t>
      </w:r>
      <w:proofErr w:type="spellStart"/>
      <w:r>
        <w:t>Н.Новгорода</w:t>
      </w:r>
      <w:proofErr w:type="spellEnd"/>
      <w:r>
        <w:t xml:space="preserve"> от 01.02.2024 N 652)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2.1. Исключен с 01.03.</w:t>
      </w:r>
      <w:r>
        <w:t xml:space="preserve">2021. - Постановление администрации г. </w:t>
      </w:r>
      <w:proofErr w:type="spellStart"/>
      <w:r>
        <w:t>Н.Новгорода</w:t>
      </w:r>
      <w:proofErr w:type="spellEnd"/>
      <w:r>
        <w:t xml:space="preserve"> от 24.02.2021 N 750.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3. Осуществлять компенсацию части родительской платы за присмотр и уход за детьми в муниципальных образовательных организациях города Нижнего Новгорода, реализующих образовательную про</w:t>
      </w:r>
      <w:r>
        <w:t>грамму дошкольного образования (далее - родительская плата), для следующих категорий семей в следующем размере: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2" w:name="P31"/>
      <w:bookmarkEnd w:id="2"/>
      <w:r>
        <w:t>3.1. Малоимущим семьям, в которых родители (законные представители) состоят на учете в органах социальной защиты населения и имеют среднедушевой</w:t>
      </w:r>
      <w:r>
        <w:t xml:space="preserve"> доход ниже 50% величины прожиточного минимума на душу населения, установленного Правительством Нижегородской области, - в размере 40% размера родительской платы на первого ребенка.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3" w:name="P32"/>
      <w:bookmarkEnd w:id="3"/>
      <w:r>
        <w:t>3.2. Семьям, в которых родители (законные представители) являются инвалида</w:t>
      </w:r>
      <w:r>
        <w:t>ми I или II группы (один или оба), - в размере 40% размера родительской платы на первого ребенка.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4" w:name="P33"/>
      <w:bookmarkEnd w:id="4"/>
      <w:r>
        <w:t xml:space="preserve">3.3. </w:t>
      </w:r>
      <w:proofErr w:type="gramStart"/>
      <w:r>
        <w:t xml:space="preserve">Семьям, в которых один из родителей (законных представителей) является работником муниципальной образовательной организации, реализующей образовательную </w:t>
      </w:r>
      <w:r>
        <w:t>программу дошкольного образования, - в размере 80% размера родительской платы на первого ребенка (на период работы родителя (законного представителя) в данной организации.</w:t>
      </w:r>
      <w:proofErr w:type="gramEnd"/>
    </w:p>
    <w:p w:rsidR="0085518A" w:rsidRDefault="00593A2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23.09.2025 N 11987)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5" w:name="P35"/>
      <w:bookmarkEnd w:id="5"/>
      <w:r>
        <w:t>3.4. Семья</w:t>
      </w:r>
      <w:r>
        <w:t>м, имеющим двоих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образования, - в размере 50% на второго ребенка.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6" w:name="P36"/>
      <w:bookmarkEnd w:id="6"/>
      <w:r>
        <w:t>3.5. Семьям, имеющим тр</w:t>
      </w:r>
      <w:r>
        <w:t>оих и более детей, - в размере 30% размера родительской платы на третьего ребенка и последующих детей.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4. Установить, что для родителей (законных представителей), относящихся к нескольким категориям, указанным в </w:t>
      </w:r>
      <w:hyperlink w:anchor="P31" w:tooltip="3.1. Малоимущим семьям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">
        <w:r>
          <w:rPr>
            <w:color w:val="0000FF"/>
          </w:rPr>
          <w:t>подпункт</w:t>
        </w:r>
        <w:r>
          <w:rPr>
            <w:color w:val="0000FF"/>
          </w:rPr>
          <w:t>ах 3.1</w:t>
        </w:r>
      </w:hyperlink>
      <w:r>
        <w:t xml:space="preserve"> - </w:t>
      </w:r>
      <w:hyperlink w:anchor="P33" w:tooltip="3.3. Семьям, в которых один из родителей (законных представителей) является работником муниципальной образовательной организации, реализующей образовательную программу дошкольного образования, - в размере 80% размера родительской платы на первого ребенка (на п">
        <w:r>
          <w:rPr>
            <w:color w:val="0000FF"/>
          </w:rPr>
          <w:t>3.3 пункта 3</w:t>
        </w:r>
      </w:hyperlink>
      <w:r>
        <w:t xml:space="preserve"> настоящего постановления, компенсация части родительской платы за присмотр и уход за детьми применяется однократно. В заявлении на выплату компенсации части родительской платы за присмотр и уход за </w:t>
      </w:r>
      <w:r>
        <w:t>детьми должно быть указано одно из оснований по выбору родителя (законного представителя).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7" w:name="P38"/>
      <w:bookmarkEnd w:id="7"/>
      <w:r>
        <w:t>5. Установить, что часть родительской платы компенсируется при предоставлении одним из родителей (законных представителей) ребенка в муниципальную образовательную ор</w:t>
      </w:r>
      <w:r>
        <w:t>ганизацию, реализующую образовательную программу дошкольного образования, письменного заявления, копии документа, удостоверяющего личность родителя (законного представителя), копии свидетельства о рождении ребенка, а также следующих документов: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8" w:name="P39"/>
      <w:bookmarkEnd w:id="8"/>
      <w:r>
        <w:t>5.1. Для ка</w:t>
      </w:r>
      <w:r>
        <w:t xml:space="preserve">тегории родителей (законных представителей), определенной в </w:t>
      </w:r>
      <w:hyperlink w:anchor="P31" w:tooltip="3.1. Малоимущим семьям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">
        <w:r>
          <w:rPr>
            <w:color w:val="0000FF"/>
          </w:rPr>
          <w:t>подпункте 3.1 пункта 3</w:t>
        </w:r>
      </w:hyperlink>
      <w:r>
        <w:t xml:space="preserve"> настоящего постановления, - справки из органов социальной защиты населения по месту жительства о размере среднедушевого дохода семьи.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9" w:name="P40"/>
      <w:bookmarkEnd w:id="9"/>
      <w:r>
        <w:lastRenderedPageBreak/>
        <w:t>5.2</w:t>
      </w:r>
      <w:r>
        <w:t xml:space="preserve">. Для категории родителей (законных представителей), определенной в </w:t>
      </w:r>
      <w:hyperlink w:anchor="P32" w:tooltip="3.2. Семьям, в которых родители (законные представители) являются инвалидами I или II группы (один или оба), - в размере 40% размера родительской платы на первого ребенка.">
        <w:r>
          <w:rPr>
            <w:color w:val="0000FF"/>
          </w:rPr>
          <w:t>подпункте 3.2 пункта 3</w:t>
        </w:r>
      </w:hyperlink>
      <w:r>
        <w:t xml:space="preserve"> настоящего постановления, - справки установленного образца, подтверждающей факт установления инвалидности, выдаваемой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экспертизы.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10" w:name="P41"/>
      <w:bookmarkEnd w:id="10"/>
      <w:r>
        <w:t xml:space="preserve">5.3. Для категории родителей (законных представителей), определенной в </w:t>
      </w:r>
      <w:hyperlink w:anchor="P33" w:tooltip="3.3. Семьям, в которых один из родителей (законных представителей) является работником муниципальной образовательной организации, реализующей образовательную программу дошкольного образования, - в размере 80% размера родительской платы на первого ребенка (на п">
        <w:r>
          <w:rPr>
            <w:color w:val="0000FF"/>
          </w:rPr>
          <w:t>подпункте 3.3 пункта 3</w:t>
        </w:r>
      </w:hyperlink>
      <w:r>
        <w:t xml:space="preserve"> настоящего постановления, - копию свидетельства о заключении брака, справки с места работы.</w:t>
      </w:r>
    </w:p>
    <w:p w:rsidR="0085518A" w:rsidRDefault="00593A2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</w:t>
      </w:r>
      <w:r>
        <w:t xml:space="preserve">и г. </w:t>
      </w:r>
      <w:proofErr w:type="spellStart"/>
      <w:r>
        <w:t>Н.Новгорода</w:t>
      </w:r>
      <w:proofErr w:type="spellEnd"/>
      <w:r>
        <w:t xml:space="preserve"> от 04.03.2025 N 2493)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семья является неполной, свидетельство о заключении брака, не предоставляется.</w:t>
      </w:r>
    </w:p>
    <w:p w:rsidR="0085518A" w:rsidRDefault="00593A20">
      <w:pPr>
        <w:pStyle w:val="ConsPlusNormal"/>
        <w:jc w:val="both"/>
      </w:pPr>
      <w:r>
        <w:t xml:space="preserve">(абзац введен постановлением администрации г. </w:t>
      </w:r>
      <w:proofErr w:type="spellStart"/>
      <w:r>
        <w:t>Н.Новгорода</w:t>
      </w:r>
      <w:proofErr w:type="spellEnd"/>
      <w:r>
        <w:t xml:space="preserve"> от 15.04.2025 N 4512)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11" w:name="P45"/>
      <w:bookmarkEnd w:id="11"/>
      <w:r>
        <w:t>5.4. Для категории родителей (законных пред</w:t>
      </w:r>
      <w:r>
        <w:t xml:space="preserve">ставителей), определенной в </w:t>
      </w:r>
      <w:hyperlink w:anchor="P35" w:tooltip="3.4. Семьям, имеющим двои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ния, - в размере 50% на второго ребенка.">
        <w:r>
          <w:rPr>
            <w:color w:val="0000FF"/>
          </w:rPr>
          <w:t>подпункте 3.4 пункта 3</w:t>
        </w:r>
      </w:hyperlink>
      <w:r>
        <w:t xml:space="preserve"> настоящего постановления, - справки из муниципальной образовательной организации, реализующей образовательную программу дошкольного образования, подтверждающей посещение ребенка данной об</w:t>
      </w:r>
      <w:r>
        <w:t>разовательной организации (за исключением посещения детьми одной и той же муниципальной образовательной организации, реализующей образовательную программу дошкольного образования).</w:t>
      </w:r>
    </w:p>
    <w:p w:rsidR="0085518A" w:rsidRDefault="00593A20">
      <w:pPr>
        <w:pStyle w:val="ConsPlusNormal"/>
        <w:spacing w:before="240"/>
        <w:ind w:firstLine="540"/>
        <w:jc w:val="both"/>
      </w:pPr>
      <w:bookmarkStart w:id="12" w:name="P46"/>
      <w:bookmarkEnd w:id="12"/>
      <w:r>
        <w:t xml:space="preserve">5.5. Для категории родителей (законных представителей), определенной в </w:t>
      </w:r>
      <w:hyperlink w:anchor="P36" w:tooltip="3.5. Семьям, имеющим троих и более детей, - в размере 30% размера родительской платы на третьего ребенка и последующих детей.">
        <w:r>
          <w:rPr>
            <w:color w:val="0000FF"/>
          </w:rPr>
          <w:t>подпункте 3.5 пункта 3</w:t>
        </w:r>
      </w:hyperlink>
      <w:r>
        <w:t xml:space="preserve"> настоящего постановления, - копии удостоверения многодетной матери (многодетной </w:t>
      </w:r>
      <w:r>
        <w:t>семьи) установленного образца.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Установить, что документы, указанные в </w:t>
      </w:r>
      <w:hyperlink w:anchor="P39" w:tooltip="5.1. Для категории родителей (законных представителей), определенной в подпункте 3.1 пункта 3 настоящего постановления, - справки из органов социальной защиты населения по месту жительства о размере среднедушевого дохода семьи.">
        <w:r>
          <w:rPr>
            <w:color w:val="0000FF"/>
          </w:rPr>
          <w:t>подпунктах 5.1</w:t>
        </w:r>
      </w:hyperlink>
      <w:r>
        <w:t xml:space="preserve">, </w:t>
      </w:r>
      <w:hyperlink w:anchor="P40" w:tooltip="5.2. Для категории родителей (законных представителей), определенной в подпункте 3.2 пункта 3 настоящего постановления, - справки установленного образца, подтверждающей факт установления инвалидности, выдаваемой федеральными государственными учреждениями медик">
        <w:r>
          <w:rPr>
            <w:color w:val="0000FF"/>
          </w:rPr>
          <w:t>5.2</w:t>
        </w:r>
      </w:hyperlink>
      <w:r>
        <w:t xml:space="preserve">, </w:t>
      </w:r>
      <w:hyperlink w:anchor="P45" w:tooltip="5.4. Для категории родителей (законных представителей), определенной в подпункте 3.4 пункта 3 настоящего постановления, - справки из муниципальной образовательной организации, реализующей образовательную программу дошкольного образования, подтверждающей посеще">
        <w:r>
          <w:rPr>
            <w:color w:val="0000FF"/>
          </w:rPr>
          <w:t>5.4</w:t>
        </w:r>
      </w:hyperlink>
      <w:r>
        <w:t xml:space="preserve">, </w:t>
      </w:r>
      <w:hyperlink w:anchor="P46" w:tooltip="5.5. Для категории родителей (законных представителей), определенной в подпункте 3.5 пункта 3 настоящего постановления, - копии удостоверения многодетной матери (многодетной семьи) установленного образца.">
        <w:r>
          <w:rPr>
            <w:color w:val="0000FF"/>
          </w:rPr>
          <w:t>5.5</w:t>
        </w:r>
      </w:hyperlink>
      <w:r>
        <w:t xml:space="preserve"> настоящего постановления, представляются родителями (законными представителями) ежегодно по истече</w:t>
      </w:r>
      <w:r>
        <w:t xml:space="preserve">нии одного календарного года со дня подачи заявления, а документы, указанные в </w:t>
      </w:r>
      <w:hyperlink w:anchor="P41" w:tooltip="5.3. Для категории родителей (законных представителей), определенной в подпункте 3.3 пункта 3 настоящего постановления, - копию свидетельства о заключении брака, справки с места работы.">
        <w:r>
          <w:rPr>
            <w:color w:val="0000FF"/>
          </w:rPr>
          <w:t>подпункте 5.3 пункта 5</w:t>
        </w:r>
      </w:hyperlink>
      <w:r>
        <w:t xml:space="preserve"> настоящего постановления, - при приеме в муниципальную образовательную организацию, реализующую образовательную программу дошкольного образования, далее один раз в квартал.</w:t>
      </w:r>
      <w:proofErr w:type="gramEnd"/>
    </w:p>
    <w:p w:rsidR="0085518A" w:rsidRDefault="00593A20">
      <w:pPr>
        <w:pStyle w:val="ConsPlusNormal"/>
        <w:spacing w:before="240"/>
        <w:ind w:firstLine="540"/>
        <w:jc w:val="both"/>
      </w:pPr>
      <w:r>
        <w:t>При предоставлении у</w:t>
      </w:r>
      <w:r>
        <w:t>казанных документов по истечении срока перерасчет родительской платы производится не более чем за один месяц.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7. Установить, что при наступлении обстоятельств, влекущих отмену выплаты компенсации части родительской платы, родители (законные представители) </w:t>
      </w:r>
      <w:r>
        <w:t>в течение 14 дней со дня наступления соответствующих обстоятельств обязаны уведомить об этом муниципальную образовательную организацию, реализующую образовательную программу дошкольного образования.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8. Установить, что выплата компенсации части родительской</w:t>
      </w:r>
      <w:r>
        <w:t xml:space="preserve"> платы осуществляется ежегодно на основании и </w:t>
      </w:r>
      <w:proofErr w:type="gramStart"/>
      <w:r>
        <w:t>с даты издания</w:t>
      </w:r>
      <w:proofErr w:type="gramEnd"/>
      <w:r>
        <w:t xml:space="preserve"> приказа руководителя муниципальной образовательной организации, реализующей образовательную программу дошкольного образования, оформляемого в день подачи заявления и документов, указанных в </w:t>
      </w:r>
      <w:hyperlink w:anchor="P38" w:tooltip="5. Установить, что часть родительской платы компенсируется при предоставлении одним из родителей (законных представителей) ребенка в муниципальную образовательную организацию, реализующую образовательную программу дошкольного образования, письменного заявления">
        <w:r>
          <w:rPr>
            <w:color w:val="0000FF"/>
          </w:rPr>
          <w:t>пункте 5</w:t>
        </w:r>
      </w:hyperlink>
      <w:r>
        <w:t xml:space="preserve"> настоящего постановления.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9. Установить, что в случае </w:t>
      </w:r>
      <w:proofErr w:type="spellStart"/>
      <w:r>
        <w:t>непредоставления</w:t>
      </w:r>
      <w:proofErr w:type="spellEnd"/>
      <w:r>
        <w:t xml:space="preserve"> документов, указанных в </w:t>
      </w:r>
      <w:hyperlink w:anchor="P38" w:tooltip="5. Установить, что часть родительской платы компенсируется при предоставлении одним из родителей (законных представителей) ребенка в муниципальную образовательную организацию, реализующую образовательную программу дошкольного образования, письменного заявления">
        <w:r>
          <w:rPr>
            <w:color w:val="0000FF"/>
          </w:rPr>
          <w:t>пункте 5</w:t>
        </w:r>
      </w:hyperlink>
      <w:r>
        <w:t xml:space="preserve"> настоящего постановления, родительская плата компенсации не подлежит.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lastRenderedPageBreak/>
        <w:t>10. На</w:t>
      </w:r>
      <w:r>
        <w:t xml:space="preserve">стоящее постановление распространяется на правоотношения, возникшие с 01.01.2017, за исключением </w:t>
      </w:r>
      <w:hyperlink w:anchor="P19" w:tooltip="2. Установить следующий размер родительской платы в зависимости от возраста ребенка:">
        <w:r>
          <w:rPr>
            <w:color w:val="0000FF"/>
          </w:rPr>
          <w:t>пункта 2</w:t>
        </w:r>
      </w:hyperlink>
      <w:r>
        <w:t>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11. Исключен. - Постановление</w:t>
      </w:r>
      <w:r>
        <w:t xml:space="preserve"> администрации г. </w:t>
      </w:r>
      <w:proofErr w:type="spellStart"/>
      <w:r>
        <w:t>Н.Новгорода</w:t>
      </w:r>
      <w:proofErr w:type="spellEnd"/>
      <w:r>
        <w:t xml:space="preserve"> от 12.01.2022 N 31.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11. Отменить постановления администрации города Нижнего Новгорода: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11.1. От 29.12.2014 N 5542 "Об установлении платы за присмотр и уход за ребенком в муниципальных образовательных организациях, взимаемой с </w:t>
      </w:r>
      <w:r>
        <w:t>родителей (законных представителей), и ее размера".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11.2. От 29.01.2016 N 228 "О внесении изменений в постановление администрации города Нижнего Новгорода от 29.12.2014 N 5542".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12. Департаменту общественных отношений и информации администрации города Нижн</w:t>
      </w:r>
      <w:r>
        <w:t>его Новгорода (</w:t>
      </w:r>
      <w:proofErr w:type="spellStart"/>
      <w:r>
        <w:t>Бадретдинов</w:t>
      </w:r>
      <w:proofErr w:type="spellEnd"/>
      <w:r>
        <w:t xml:space="preserve"> Р.Р.) обеспечить опубликование постановления в официальном печатном средстве массовой информации - газете "День города. Нижний Новгород".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>13. Департаменту правового обеспечения администрации города Нижнего Новгорода (Евсикова Е.Н</w:t>
      </w:r>
      <w:r>
        <w:t>.) обеспечить размещение настоящего постановления на официальном сайте администрации города Нижнего Новгорода в сети Интернет.</w:t>
      </w:r>
    </w:p>
    <w:p w:rsidR="0085518A" w:rsidRDefault="00593A20">
      <w:pPr>
        <w:pStyle w:val="ConsPlusNormal"/>
        <w:spacing w:before="240"/>
        <w:ind w:firstLine="540"/>
        <w:jc w:val="both"/>
      </w:pPr>
      <w:r>
        <w:t xml:space="preserve">14.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города Нижнего Новгорода </w:t>
      </w:r>
      <w:proofErr w:type="spellStart"/>
      <w:r>
        <w:t>Стрельцова</w:t>
      </w:r>
      <w:proofErr w:type="spellEnd"/>
      <w:r>
        <w:t xml:space="preserve"> Л.Н.</w:t>
      </w:r>
    </w:p>
    <w:p w:rsidR="0085518A" w:rsidRDefault="00593A20">
      <w:pPr>
        <w:pStyle w:val="ConsPlusNormal"/>
        <w:jc w:val="both"/>
      </w:pPr>
      <w:r>
        <w:t xml:space="preserve">(пункт в ред. постановления администрации г. </w:t>
      </w:r>
      <w:proofErr w:type="spellStart"/>
      <w:r>
        <w:t>Н.Новгорода</w:t>
      </w:r>
      <w:proofErr w:type="spellEnd"/>
      <w:r>
        <w:t xml:space="preserve"> от 12.01.2022 N 31)</w:t>
      </w:r>
    </w:p>
    <w:p w:rsidR="0085518A" w:rsidRDefault="0085518A">
      <w:pPr>
        <w:pStyle w:val="ConsPlusNormal"/>
        <w:ind w:firstLine="540"/>
        <w:jc w:val="both"/>
      </w:pPr>
    </w:p>
    <w:p w:rsidR="0085518A" w:rsidRDefault="00593A20">
      <w:pPr>
        <w:pStyle w:val="ConsPlusNormal"/>
        <w:jc w:val="right"/>
      </w:pPr>
      <w:r>
        <w:t>Глава администрации города</w:t>
      </w:r>
    </w:p>
    <w:p w:rsidR="0085518A" w:rsidRDefault="00593A20">
      <w:pPr>
        <w:pStyle w:val="ConsPlusNormal"/>
        <w:jc w:val="right"/>
      </w:pPr>
      <w:r>
        <w:t>С.В.БЕЛОВ</w:t>
      </w:r>
    </w:p>
    <w:p w:rsidR="0085518A" w:rsidRDefault="0085518A">
      <w:pPr>
        <w:pStyle w:val="ConsPlusNormal"/>
        <w:ind w:firstLine="540"/>
        <w:jc w:val="both"/>
      </w:pPr>
    </w:p>
    <w:p w:rsidR="0085518A" w:rsidRDefault="0085518A">
      <w:pPr>
        <w:pStyle w:val="ConsPlusNormal"/>
        <w:ind w:firstLine="540"/>
        <w:jc w:val="both"/>
      </w:pPr>
    </w:p>
    <w:p w:rsidR="0085518A" w:rsidRDefault="008551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551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20" w:rsidRDefault="00593A20">
      <w:r>
        <w:separator/>
      </w:r>
    </w:p>
  </w:endnote>
  <w:endnote w:type="continuationSeparator" w:id="0">
    <w:p w:rsidR="00593A20" w:rsidRDefault="0059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8A" w:rsidRDefault="0085518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51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518A" w:rsidRDefault="00593A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5518A" w:rsidRDefault="00593A2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518A" w:rsidRDefault="00593A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4286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428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5518A" w:rsidRDefault="00593A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8A" w:rsidRDefault="0085518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51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518A" w:rsidRDefault="00593A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5518A" w:rsidRDefault="00593A2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518A" w:rsidRDefault="00593A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3428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3428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85518A" w:rsidRDefault="00593A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20" w:rsidRDefault="00593A20">
      <w:r>
        <w:separator/>
      </w:r>
    </w:p>
  </w:footnote>
  <w:footnote w:type="continuationSeparator" w:id="0">
    <w:p w:rsidR="00593A20" w:rsidRDefault="0059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551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5518A" w:rsidRDefault="00593A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03.02.2017 N 341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23.09.2025)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платы за присмотр и...</w:t>
          </w:r>
        </w:p>
      </w:tc>
      <w:tc>
        <w:tcPr>
          <w:tcW w:w="2300" w:type="pct"/>
          <w:vAlign w:val="center"/>
        </w:tcPr>
        <w:p w:rsidR="0085518A" w:rsidRDefault="00593A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85518A" w:rsidRDefault="008551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5518A" w:rsidRDefault="0085518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551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5518A" w:rsidRDefault="00593A2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Н.Но</w:t>
          </w:r>
          <w:r>
            <w:rPr>
              <w:rFonts w:ascii="Tahoma" w:hAnsi="Tahoma" w:cs="Tahoma"/>
              <w:sz w:val="16"/>
              <w:szCs w:val="16"/>
            </w:rPr>
            <w:t>вгорода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03.02.2017 N 341 (ред. от 23.09.2025) "Об установлении платы за присмотр и...</w:t>
          </w:r>
        </w:p>
      </w:tc>
      <w:tc>
        <w:tcPr>
          <w:tcW w:w="2300" w:type="pct"/>
          <w:vAlign w:val="center"/>
        </w:tcPr>
        <w:p w:rsidR="0085518A" w:rsidRDefault="00593A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85518A" w:rsidRDefault="008551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5518A" w:rsidRDefault="0085518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18A"/>
    <w:rsid w:val="00593A20"/>
    <w:rsid w:val="0085518A"/>
    <w:rsid w:val="00D3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342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03.02.2017 N 341
(ред. от 23.09.2025)
"Об установлении платы за присмотр и уход за ребенком в муниципальных образовательных организациях города Нижнего Новгорода, реализующих программу дошкольного образования,</vt:lpstr>
    </vt:vector>
  </TitlesOfParts>
  <Company>КонсультантПлюс Версия 4024.00.50</Company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03.02.2017 N 341
(ред. от 23.09.2025)
"Об установлении платы за присмотр и уход за ребенком в муниципальных образовательных организациях города Нижнего Новгорода, реализующих программу дошкольного образования, взимаемой с родителей (законных представителей), и ее размера"</dc:title>
  <cp:lastModifiedBy>Shkla</cp:lastModifiedBy>
  <cp:revision>3</cp:revision>
  <cp:lastPrinted>2026-01-20T14:08:00Z</cp:lastPrinted>
  <dcterms:created xsi:type="dcterms:W3CDTF">2026-01-14T08:29:00Z</dcterms:created>
  <dcterms:modified xsi:type="dcterms:W3CDTF">2026-01-20T14:09:00Z</dcterms:modified>
</cp:coreProperties>
</file>