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47" w:rsidRDefault="00DC7F47" w:rsidP="00DC7F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F47">
        <w:rPr>
          <w:rFonts w:ascii="Times New Roman" w:hAnsi="Times New Roman" w:cs="Times New Roman"/>
          <w:b/>
          <w:sz w:val="28"/>
          <w:szCs w:val="28"/>
        </w:rPr>
        <w:t xml:space="preserve">Информация о детском дорожно-транспортном травматизме </w:t>
      </w:r>
    </w:p>
    <w:p w:rsidR="00DC7F47" w:rsidRPr="00DC7F47" w:rsidRDefault="00DC7F47" w:rsidP="00DC7F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F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E2173">
        <w:rPr>
          <w:rFonts w:ascii="Times New Roman" w:hAnsi="Times New Roman" w:cs="Times New Roman"/>
          <w:b/>
          <w:sz w:val="28"/>
          <w:szCs w:val="28"/>
        </w:rPr>
        <w:t>11</w:t>
      </w:r>
      <w:r w:rsidRPr="00DC7F47">
        <w:rPr>
          <w:rFonts w:ascii="Times New Roman" w:hAnsi="Times New Roman" w:cs="Times New Roman"/>
          <w:b/>
          <w:sz w:val="28"/>
          <w:szCs w:val="28"/>
        </w:rPr>
        <w:t xml:space="preserve"> месяцев 2024 г.</w:t>
      </w:r>
    </w:p>
    <w:p w:rsidR="001E2173" w:rsidRDefault="00DC7F47" w:rsidP="001E21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73">
        <w:rPr>
          <w:rFonts w:ascii="Times New Roman" w:hAnsi="Times New Roman" w:cs="Times New Roman"/>
          <w:sz w:val="28"/>
          <w:szCs w:val="28"/>
        </w:rPr>
        <w:t xml:space="preserve">     </w:t>
      </w:r>
      <w:r w:rsidR="001E2173" w:rsidRPr="001E2173">
        <w:rPr>
          <w:rFonts w:ascii="Times New Roman" w:hAnsi="Times New Roman" w:cs="Times New Roman"/>
          <w:sz w:val="28"/>
          <w:szCs w:val="28"/>
        </w:rPr>
        <w:t>В соответствии с письмом УГИБДД ГУ МВД России по Нижегородской области от 11 декабря 2024 г. № 24/6913 министерство образования и науки Нижегородской области направляет информацию о дорожно-транспортных происшествиях в регионе с участием несове</w:t>
      </w:r>
      <w:r w:rsidR="001E2173">
        <w:rPr>
          <w:rFonts w:ascii="Times New Roman" w:hAnsi="Times New Roman" w:cs="Times New Roman"/>
          <w:sz w:val="28"/>
          <w:szCs w:val="28"/>
        </w:rPr>
        <w:t>ршеннолетних за 11 месяцев 2024</w:t>
      </w:r>
      <w:r w:rsidR="001E2173" w:rsidRPr="001E217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E2173" w:rsidRDefault="001E2173" w:rsidP="001E21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2173">
        <w:rPr>
          <w:rFonts w:ascii="Times New Roman" w:hAnsi="Times New Roman" w:cs="Times New Roman"/>
          <w:sz w:val="28"/>
          <w:szCs w:val="28"/>
        </w:rPr>
        <w:t xml:space="preserve">За указанный период на территории региона зарегистрировано увеличение на 9,3% (с 497 до 543) числа дорожно-транспортных происшествий с участием несовершеннолетних в возрасте до 16 лет, погибло шесть детей (-66,7%, с 18 до 6), число пострадавших увеличилось на 12,8% (с 545 до 615). Рост дорожно-транспортных происшествий допущен на территории 26 муниципальных и городских округов. Отмечается рост ДТП с участием несовершеннолетних в городских округах Нижний Новгород, Бор, Богородском и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Шатковском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 муниципальных округах. </w:t>
      </w:r>
    </w:p>
    <w:p w:rsidR="001E2173" w:rsidRDefault="001E2173" w:rsidP="001E21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2173">
        <w:rPr>
          <w:rFonts w:ascii="Times New Roman" w:hAnsi="Times New Roman" w:cs="Times New Roman"/>
          <w:sz w:val="28"/>
          <w:szCs w:val="28"/>
        </w:rPr>
        <w:t xml:space="preserve">Наблюдается рост на 6% (с 184 до 195) числа дорожных происшествий с участием детей-пешеходов. Рост подобных ДТП прослеживается в округах: г. Нижний Новгород, г. Дзержинск, г. Саров, Богородский,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Вадский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Вачский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Воротынский, Воскресенский,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Дальнеконстантиновский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Дивеевский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Кстовский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Павловский, Семеновский,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73" w:rsidRDefault="001E2173" w:rsidP="001E21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173">
        <w:rPr>
          <w:rFonts w:ascii="Times New Roman" w:hAnsi="Times New Roman" w:cs="Times New Roman"/>
          <w:sz w:val="28"/>
          <w:szCs w:val="28"/>
        </w:rPr>
        <w:t xml:space="preserve">При этом на 10,4% (с 67 до 74) увеличилось число автоаварий из-за неосторожного поведения пешеходов, в которых 1 ребенок погиб, 78 несовершеннолетних пострадали. </w:t>
      </w:r>
    </w:p>
    <w:p w:rsidR="001E2173" w:rsidRDefault="001E2173" w:rsidP="001E21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2173">
        <w:rPr>
          <w:rFonts w:ascii="Times New Roman" w:hAnsi="Times New Roman" w:cs="Times New Roman"/>
          <w:sz w:val="28"/>
          <w:szCs w:val="28"/>
        </w:rPr>
        <w:t xml:space="preserve">По итогам 11 месяцев 2024 г. зарегистрировано 44 дорожно-транспортных происшествия при нахождении детей на безопасных маршрутах «Дом-школа-дом». </w:t>
      </w:r>
    </w:p>
    <w:p w:rsidR="001E2173" w:rsidRDefault="001E2173" w:rsidP="001E21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2173">
        <w:rPr>
          <w:rFonts w:ascii="Times New Roman" w:hAnsi="Times New Roman" w:cs="Times New Roman"/>
          <w:sz w:val="28"/>
          <w:szCs w:val="28"/>
        </w:rPr>
        <w:t xml:space="preserve">Наблюдается увеличение на 9,5% (с 199 до 218) числа аварий с участием детей-пассажиров. Рост подобных ДТП зафиксирован в округах: г. Нижний Новгород, г. Арзамас, г. Саров, г. Бор, г. Шахунья, г. Выкса, Богородском,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Большемурашкинском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Вознесенском, Воскресенском, Городецком,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lastRenderedPageBreak/>
        <w:t>Дивеевском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Княгининском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Краснобаковском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Краснооктябрьском,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Лысковском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Навашинском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Павловском,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Пильнинском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Сергачском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Сокольском, Сосновском, Спасском,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Тоншаевском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Шатковском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173" w:rsidRDefault="001E2173" w:rsidP="001E21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173">
        <w:rPr>
          <w:rFonts w:ascii="Times New Roman" w:hAnsi="Times New Roman" w:cs="Times New Roman"/>
          <w:sz w:val="28"/>
          <w:szCs w:val="28"/>
        </w:rPr>
        <w:t>Кроме того, в 33 автоавариях несовершеннолетние пассажиры получили травмы в результате нарушения требований к их перевозке. За истекший период произошло 56 ДТП с участием несовершеннолетних велосипедистов, в которых 1 ребенок погиб, 56 подростков получили травмы. В отчетном периоде отмечен рост автоаварий с участием несовершеннолетних водителей на 20,3% (с 79 до 95 ДТП). Зарегистрировано 82 происшествия, в результате которых 1 ребенок погиб, 83 подростка получили травмы. Количество ДТП по неосторожности детей увеличилось на 21,1% (с 161 до 195), погибло 2 детей.</w:t>
      </w:r>
    </w:p>
    <w:p w:rsidR="00DC7F47" w:rsidRDefault="001E2173" w:rsidP="001E21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2173">
        <w:rPr>
          <w:rFonts w:ascii="Times New Roman" w:hAnsi="Times New Roman" w:cs="Times New Roman"/>
          <w:sz w:val="28"/>
          <w:szCs w:val="28"/>
        </w:rPr>
        <w:t xml:space="preserve">Число пострадавших детей также увеличилось на 25,2% (с 163 до 204). Рост подобных происшествий наблюдается в округах: г. Нижний Новгород, г. Дзержинск, г. Саров, г. Арзамас, г. Бор, г. Кулебаки, г. Чкаловск,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Ардатовский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Богородский,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Вадский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Вачский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Воскресенский,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Гагинский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Дивеевский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Краснобаковский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Кстовский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Лысковский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Навашинский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Павловский,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Пильнинский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Семеновский,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Уренский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173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1E2173">
        <w:rPr>
          <w:rFonts w:ascii="Times New Roman" w:hAnsi="Times New Roman" w:cs="Times New Roman"/>
          <w:sz w:val="28"/>
          <w:szCs w:val="28"/>
        </w:rPr>
        <w:t>.</w:t>
      </w:r>
    </w:p>
    <w:p w:rsidR="001E2173" w:rsidRDefault="001E2173" w:rsidP="001E21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73" w:rsidRPr="001E2173" w:rsidRDefault="001E2173" w:rsidP="001E21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73">
        <w:rPr>
          <w:rFonts w:ascii="Times New Roman" w:hAnsi="Times New Roman" w:cs="Times New Roman"/>
          <w:b/>
          <w:sz w:val="28"/>
          <w:szCs w:val="28"/>
        </w:rPr>
        <w:t>Помните о правилах дорожного движения и напоминайте о них детям!!! Будьте примером для окружающих и всегда соблюдайте ПДД!</w:t>
      </w:r>
    </w:p>
    <w:p w:rsidR="001E2173" w:rsidRPr="001E2173" w:rsidRDefault="001E2173" w:rsidP="001E21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73">
        <w:rPr>
          <w:rFonts w:ascii="Times New Roman" w:hAnsi="Times New Roman" w:cs="Times New Roman"/>
          <w:b/>
          <w:sz w:val="28"/>
          <w:szCs w:val="28"/>
        </w:rPr>
        <w:t>Берегите себя и своих</w:t>
      </w:r>
      <w:bookmarkStart w:id="0" w:name="_GoBack"/>
      <w:bookmarkEnd w:id="0"/>
      <w:r w:rsidRPr="001E2173">
        <w:rPr>
          <w:rFonts w:ascii="Times New Roman" w:hAnsi="Times New Roman" w:cs="Times New Roman"/>
          <w:b/>
          <w:sz w:val="28"/>
          <w:szCs w:val="28"/>
        </w:rPr>
        <w:t xml:space="preserve"> близких!</w:t>
      </w:r>
    </w:p>
    <w:sectPr w:rsidR="001E2173" w:rsidRPr="001E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A9"/>
    <w:rsid w:val="001E2173"/>
    <w:rsid w:val="002D15A9"/>
    <w:rsid w:val="006A6E5E"/>
    <w:rsid w:val="00D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E556"/>
  <w15:chartTrackingRefBased/>
  <w15:docId w15:val="{B58A1EDB-EB78-489C-AFD8-EF70A6D8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2024-12-24T13:40:00Z</dcterms:created>
  <dcterms:modified xsi:type="dcterms:W3CDTF">2024-12-24T13:40:00Z</dcterms:modified>
</cp:coreProperties>
</file>