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5" w:rsidRPr="00E01C15" w:rsidRDefault="00E01C15" w:rsidP="00E01C15">
      <w:pPr>
        <w:spacing w:after="0"/>
        <w:ind w:firstLine="709"/>
        <w:jc w:val="center"/>
        <w:rPr>
          <w:b/>
        </w:rPr>
      </w:pPr>
      <w:r w:rsidRPr="00E01C15">
        <w:rPr>
          <w:b/>
        </w:rPr>
        <w:t>ПАМЯТКА ПРОКУРАТУРЫ г.Н.НОВГОРОДА</w:t>
      </w:r>
    </w:p>
    <w:p w:rsidR="00E01C15" w:rsidRPr="00E01C15" w:rsidRDefault="00E01C15" w:rsidP="00E01C15">
      <w:pPr>
        <w:spacing w:after="0"/>
        <w:ind w:firstLine="709"/>
        <w:jc w:val="center"/>
        <w:rPr>
          <w:b/>
        </w:rPr>
      </w:pPr>
    </w:p>
    <w:p w:rsidR="00A037F4" w:rsidRPr="00E01C15" w:rsidRDefault="00A037F4" w:rsidP="00E01C15">
      <w:pPr>
        <w:spacing w:after="0"/>
        <w:ind w:firstLine="709"/>
        <w:jc w:val="center"/>
        <w:rPr>
          <w:b/>
        </w:rPr>
      </w:pPr>
      <w:bookmarkStart w:id="0" w:name="_Hlk154398786"/>
      <w:bookmarkStart w:id="1" w:name="_GoBack"/>
      <w:r w:rsidRPr="00E01C15">
        <w:rPr>
          <w:b/>
        </w:rPr>
        <w:t>Верховный Суд Российской Федерации признал ошибочной позицию нижестоящих судов о допустимости распространения звуковой рекламы посредством использования колонок, подключенных к светодиодному экрану на стене здания</w:t>
      </w:r>
    </w:p>
    <w:bookmarkEnd w:id="0"/>
    <w:bookmarkEnd w:id="1"/>
    <w:p w:rsidR="00A037F4" w:rsidRDefault="00A037F4" w:rsidP="00A037F4">
      <w:pPr>
        <w:spacing w:after="0"/>
        <w:ind w:firstLine="709"/>
        <w:jc w:val="both"/>
      </w:pPr>
      <w:r>
        <w:t xml:space="preserve"> </w:t>
      </w:r>
    </w:p>
    <w:p w:rsidR="00A037F4" w:rsidRDefault="00A037F4" w:rsidP="00A037F4">
      <w:pPr>
        <w:spacing w:after="0"/>
        <w:ind w:firstLine="709"/>
        <w:jc w:val="both"/>
      </w:pPr>
      <w:r>
        <w:t>Кинотеатр транслировал рекламу через светодиодный экран на внешней стене здания. На его ступенях стояли колонки, из которых шел звук для видео.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По мнению УФАС, юридическое лицо нарушило запрет распространять звуковую рекламу с помощью звукотехнического оборудования, которое смонтировали и расположили на конструктивных элементах здания.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Не согласившись с вменяемым нарушением, юридическое лицо обратилось в арбитражный суд. Три судебные инстанции признали недействительными предписание антимонопольного органа.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По мнению ВС РФ, введенный частью 3.2 статьи 19 Федерального закона от 13.03.2006 № 38-ФЗ «О рекламе» запрет на 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призван обеспечить тишину и покой граждан, создать благоприятную окружающую среду и санитарно-эпидемиологическое благополучие население.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Следовательно, при применении и толковании рассматриваемых положений закона необходимо учитывать цель данного правового регулирования и принимать во внимание все обстоятельства, связанные с распространением рекламы, не ограничиваясь лишь установлением способа размещения звукопередающего устройства.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ВС РФ поддержал позицию антимонопольного органа и отметил, что трансляция рекламы со звуковым сопровождением с длительными временными интервалами создает звуковую нагрузку в общественных местах, а тот факт, что колонки были размещены на ступенях здания, а не на стене, крыше здания, строения, сооружения, не влияет на вывод о недопустимости распространения звуковой рекламы вблизи указанных объектов.</w:t>
      </w:r>
    </w:p>
    <w:p w:rsidR="00A037F4" w:rsidRDefault="00A037F4" w:rsidP="00A037F4">
      <w:pPr>
        <w:spacing w:after="0"/>
        <w:ind w:firstLine="709"/>
        <w:jc w:val="both"/>
      </w:pPr>
    </w:p>
    <w:p w:rsidR="00A037F4" w:rsidRDefault="00A037F4" w:rsidP="00A037F4">
      <w:pPr>
        <w:spacing w:after="0"/>
        <w:ind w:firstLine="709"/>
        <w:jc w:val="both"/>
      </w:pPr>
      <w:r>
        <w:t>Определением ВС РФ от 28.09.2023 № 302-ЭС23-11764 решения нижестоящих судов отменены, в удовлетворении требований истца отказано.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7F4"/>
    <w:rsid w:val="00141BCA"/>
    <w:rsid w:val="006C0B77"/>
    <w:rsid w:val="008242FF"/>
    <w:rsid w:val="00870751"/>
    <w:rsid w:val="00922C48"/>
    <w:rsid w:val="00A037F4"/>
    <w:rsid w:val="00B915B7"/>
    <w:rsid w:val="00E01C15"/>
    <w:rsid w:val="00EA59DF"/>
    <w:rsid w:val="00EE4070"/>
    <w:rsid w:val="00EE71F5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2023-12-27T10:24:00Z</dcterms:created>
  <dcterms:modified xsi:type="dcterms:W3CDTF">2023-12-27T10:24:00Z</dcterms:modified>
</cp:coreProperties>
</file>