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основной  образовательной программе</w:t>
      </w: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        </w:t>
      </w: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right"/>
        <w:rPr>
          <w:b/>
          <w:sz w:val="28"/>
          <w:szCs w:val="28"/>
        </w:rPr>
      </w:pPr>
    </w:p>
    <w:p w:rsidR="008F569E" w:rsidRDefault="008F569E" w:rsidP="00084A80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F569E" w:rsidRDefault="008F569E" w:rsidP="00084A80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геометрии в 7-9 классах</w:t>
      </w:r>
      <w:r>
        <w:rPr>
          <w:b/>
          <w:sz w:val="28"/>
          <w:szCs w:val="28"/>
        </w:rPr>
        <w:br/>
      </w:r>
    </w:p>
    <w:p w:rsidR="008F569E" w:rsidRDefault="008F569E" w:rsidP="00084A80">
      <w:pPr>
        <w:rPr>
          <w:rFonts w:ascii="Calibri" w:hAnsi="Calibri" w:cs="Calibri"/>
          <w:sz w:val="22"/>
          <w:szCs w:val="22"/>
        </w:rPr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8D782F">
      <w:pPr>
        <w:ind w:firstLine="1134"/>
        <w:jc w:val="both"/>
      </w:pPr>
    </w:p>
    <w:p w:rsidR="008F569E" w:rsidRDefault="008F569E" w:rsidP="00B817DB">
      <w:pPr>
        <w:jc w:val="both"/>
      </w:pPr>
    </w:p>
    <w:p w:rsidR="008F569E" w:rsidRDefault="008F569E" w:rsidP="00B817DB">
      <w:pPr>
        <w:jc w:val="both"/>
      </w:pPr>
    </w:p>
    <w:p w:rsidR="008F569E" w:rsidRDefault="008F569E" w:rsidP="00B817DB">
      <w:pPr>
        <w:jc w:val="both"/>
      </w:pPr>
    </w:p>
    <w:p w:rsidR="008F569E" w:rsidRDefault="008F569E" w:rsidP="00B817DB">
      <w:pPr>
        <w:jc w:val="both"/>
      </w:pPr>
    </w:p>
    <w:p w:rsidR="008F569E" w:rsidRDefault="008F569E" w:rsidP="008D782F">
      <w:pPr>
        <w:ind w:firstLine="1134"/>
        <w:jc w:val="both"/>
      </w:pPr>
    </w:p>
    <w:p w:rsidR="008F569E" w:rsidRPr="00C538B1" w:rsidRDefault="008F569E" w:rsidP="00C538B1">
      <w:pPr>
        <w:ind w:firstLine="1134"/>
        <w:jc w:val="center"/>
        <w:rPr>
          <w:b/>
          <w:sz w:val="32"/>
          <w:szCs w:val="32"/>
        </w:rPr>
      </w:pPr>
      <w:r w:rsidRPr="00C538B1">
        <w:rPr>
          <w:b/>
          <w:sz w:val="32"/>
          <w:szCs w:val="32"/>
        </w:rPr>
        <w:t xml:space="preserve">1. Планируемые результаты освоения программы по </w:t>
      </w:r>
      <w:r>
        <w:rPr>
          <w:b/>
          <w:sz w:val="32"/>
          <w:szCs w:val="32"/>
        </w:rPr>
        <w:t xml:space="preserve"> </w:t>
      </w:r>
      <w:r w:rsidRPr="00C538B1">
        <w:rPr>
          <w:b/>
          <w:sz w:val="32"/>
          <w:szCs w:val="32"/>
        </w:rPr>
        <w:t>геометрии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Изучение геометрии по данной программе способствует формированию у учащихся </w:t>
      </w:r>
      <w:r w:rsidRPr="00E85E91">
        <w:rPr>
          <w:i/>
        </w:rPr>
        <w:t>личностных, метапредметных и предметных</w:t>
      </w:r>
      <w:r w:rsidRPr="00E85E91"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8F569E" w:rsidRPr="00C538B1" w:rsidRDefault="008F569E" w:rsidP="008D782F">
      <w:pPr>
        <w:ind w:firstLine="1134"/>
        <w:jc w:val="both"/>
        <w:rPr>
          <w:b/>
          <w:sz w:val="32"/>
          <w:szCs w:val="32"/>
        </w:rPr>
      </w:pPr>
      <w:r w:rsidRPr="00C538B1">
        <w:rPr>
          <w:b/>
          <w:i/>
          <w:sz w:val="32"/>
          <w:szCs w:val="32"/>
        </w:rPr>
        <w:t>Личностные результаты</w:t>
      </w:r>
      <w:r w:rsidRPr="00C538B1">
        <w:rPr>
          <w:b/>
          <w:sz w:val="32"/>
          <w:szCs w:val="32"/>
        </w:rPr>
        <w:t xml:space="preserve">: </w:t>
      </w:r>
    </w:p>
    <w:p w:rsidR="008F569E" w:rsidRPr="00E85E91" w:rsidRDefault="008F569E" w:rsidP="008D782F">
      <w:pPr>
        <w:ind w:firstLine="1134"/>
        <w:jc w:val="both"/>
      </w:pPr>
      <w:r w:rsidRPr="00E85E91">
        <w:t>• воспитание российской гражданской идентичности: патриотизма, уважения к Отечеству, осознание вклада отечественных ученых в развитие мировой науки;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осознанный выбор и построение индивидуальной траектории образования на базе ориентировки в мире профессий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8F569E" w:rsidRPr="00E85E91" w:rsidRDefault="008F569E" w:rsidP="008D782F">
      <w:pPr>
        <w:ind w:firstLine="1134"/>
        <w:jc w:val="both"/>
      </w:pPr>
      <w:r w:rsidRPr="00E85E91">
        <w:t>• умение контролировать процесс и результат учебной и математической деятельности;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критичность мышления, инициатива, находчивость, активность при решении геометрических задач; </w:t>
      </w:r>
    </w:p>
    <w:p w:rsidR="008F569E" w:rsidRPr="00C538B1" w:rsidRDefault="008F569E" w:rsidP="008D782F">
      <w:pPr>
        <w:ind w:firstLine="1134"/>
        <w:jc w:val="both"/>
        <w:rPr>
          <w:b/>
          <w:sz w:val="32"/>
          <w:szCs w:val="32"/>
        </w:rPr>
      </w:pPr>
      <w:r w:rsidRPr="00C538B1">
        <w:rPr>
          <w:b/>
          <w:i/>
          <w:sz w:val="32"/>
          <w:szCs w:val="32"/>
        </w:rPr>
        <w:t>Метапредметные результаты</w:t>
      </w:r>
      <w:r w:rsidRPr="00C538B1">
        <w:rPr>
          <w:b/>
          <w:sz w:val="32"/>
          <w:szCs w:val="32"/>
        </w:rPr>
        <w:t>: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умение самостоятельно определять цели своего обучения, ставить и формулировать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8F569E" w:rsidRPr="00E85E91" w:rsidRDefault="008F569E" w:rsidP="008D782F">
      <w:pPr>
        <w:ind w:firstLine="1134"/>
        <w:jc w:val="both"/>
      </w:pPr>
      <w:r w:rsidRPr="00E85E91"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устанавливать причинно – следственные связи, проводить доказательное рассуждение, умозаключение, делать выводы; 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умение иллюстрировать изученные понятия и свойства фигур, опровергать неверные утверждения; </w:t>
      </w:r>
    </w:p>
    <w:p w:rsidR="008F569E" w:rsidRPr="00E85E91" w:rsidRDefault="008F569E" w:rsidP="008D782F">
      <w:pPr>
        <w:ind w:firstLine="1134"/>
        <w:jc w:val="both"/>
      </w:pPr>
      <w:r w:rsidRPr="00E85E91">
        <w:t>• компетентность в области использования информационно – коммуникационных технологий;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первоначальные представления об идеях и методах геометрии как об универсальном языке науки и техники, о средстве моделирования явлений и процессов;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умение видеть геометрическую задачу в контексте проблемной ситуации в других дисциплинах, в окружающей жизни;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 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умение понимать и использовать математические средства наглядности ( чертежи, таблицы, схемы и др.)для иллюстрации, интерпретации, аргументации; </w:t>
      </w:r>
    </w:p>
    <w:p w:rsidR="008F569E" w:rsidRPr="00E85E91" w:rsidRDefault="008F569E" w:rsidP="008D782F">
      <w:pPr>
        <w:ind w:firstLine="1134"/>
        <w:jc w:val="both"/>
      </w:pPr>
      <w:r w:rsidRPr="00E85E91">
        <w:t>• умение выдвигать гипотезы при решении задачи и понимать необходимость их проверки;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понимание сущности алгоритмических предписаний и умение действовать с соответствии с предложенным алгоритмом. </w:t>
      </w:r>
    </w:p>
    <w:p w:rsidR="008F569E" w:rsidRPr="00C538B1" w:rsidRDefault="008F569E" w:rsidP="008D782F">
      <w:pPr>
        <w:ind w:firstLine="1134"/>
        <w:jc w:val="both"/>
        <w:rPr>
          <w:b/>
          <w:sz w:val="32"/>
          <w:szCs w:val="32"/>
        </w:rPr>
      </w:pPr>
      <w:r w:rsidRPr="00C538B1">
        <w:rPr>
          <w:b/>
          <w:i/>
          <w:sz w:val="32"/>
          <w:szCs w:val="32"/>
        </w:rPr>
        <w:t>Предметные результаты</w:t>
      </w:r>
      <w:r w:rsidRPr="00C538B1">
        <w:rPr>
          <w:b/>
          <w:sz w:val="32"/>
          <w:szCs w:val="32"/>
        </w:rPr>
        <w:t>: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осознание значения геометрии для повседневной жизни человека;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представление о геометрии как сфере математической деятельности, об этапах ее развития, о ее значимости для развития цивилизации; </w:t>
      </w:r>
    </w:p>
    <w:p w:rsidR="008F569E" w:rsidRPr="00E85E91" w:rsidRDefault="008F569E" w:rsidP="008D782F">
      <w:pPr>
        <w:ind w:firstLine="1134"/>
        <w:jc w:val="both"/>
      </w:pPr>
      <w:r w:rsidRPr="00E85E91">
        <w:t>• развитие умения работать с учебным математическим текстом ( анализировать, извлекать необходимую информацию), точно и грамотно выражать свои мысли с применением математической терминологии символики, проводить классификации, логические обоснования;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• владеть базовым понятийным аппаратом по основным разделам содержания; • систематические знания о фигурах и их свойствах; 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• практически значимые геометрические умения и навыки, умение применять их к решению геометрических и негеометрических задач, а именно: </w:t>
      </w:r>
    </w:p>
    <w:p w:rsidR="008F569E" w:rsidRPr="00E85E91" w:rsidRDefault="008F569E" w:rsidP="008D782F">
      <w:pPr>
        <w:ind w:firstLine="1134"/>
        <w:jc w:val="both"/>
      </w:pPr>
      <w:r w:rsidRPr="00E85E91">
        <w:sym w:font="Symbol" w:char="F0D8"/>
      </w:r>
      <w:r w:rsidRPr="00E85E91">
        <w:t xml:space="preserve"> изображать фигуры на плоскости; </w:t>
      </w:r>
    </w:p>
    <w:p w:rsidR="008F569E" w:rsidRPr="00E85E91" w:rsidRDefault="008F569E" w:rsidP="008D782F">
      <w:pPr>
        <w:ind w:firstLine="1134"/>
        <w:jc w:val="both"/>
      </w:pPr>
      <w:r w:rsidRPr="00E85E91">
        <w:sym w:font="Symbol" w:char="F0D8"/>
      </w:r>
      <w:r w:rsidRPr="00E85E91">
        <w:t xml:space="preserve"> использовать геометрический язык для описания предметов окружающего мира;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</w:t>
      </w:r>
      <w:r w:rsidRPr="00E85E91">
        <w:sym w:font="Symbol" w:char="F0D8"/>
      </w:r>
      <w:r w:rsidRPr="00E85E91">
        <w:t xml:space="preserve"> измерять длины отрезков, величины углов, вычислять площади фигур;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</w:t>
      </w:r>
      <w:r w:rsidRPr="00E85E91">
        <w:sym w:font="Symbol" w:char="F0D8"/>
      </w:r>
      <w:r w:rsidRPr="00E85E91">
        <w:t xml:space="preserve"> распознавать и изображать равные, симметричные и подобные фигуры;</w:t>
      </w:r>
    </w:p>
    <w:p w:rsidR="008F569E" w:rsidRPr="00E85E91" w:rsidRDefault="008F569E" w:rsidP="008D782F">
      <w:pPr>
        <w:ind w:firstLine="1134"/>
        <w:jc w:val="both"/>
      </w:pPr>
      <w:r w:rsidRPr="00E85E91">
        <w:t xml:space="preserve"> </w:t>
      </w:r>
      <w:r w:rsidRPr="00E85E91">
        <w:sym w:font="Symbol" w:char="F0D8"/>
      </w:r>
      <w:r w:rsidRPr="00E85E91">
        <w:t xml:space="preserve"> выполнять построения геометрических фигур с помощью циркуля и линейки</w:t>
      </w:r>
    </w:p>
    <w:p w:rsidR="008F569E" w:rsidRPr="00E85E91" w:rsidRDefault="008F569E" w:rsidP="008D782F">
      <w:pPr>
        <w:ind w:firstLine="1134"/>
        <w:jc w:val="both"/>
      </w:pPr>
      <w:r w:rsidRPr="00E85E91">
        <w:sym w:font="Symbol" w:char="F0D8"/>
      </w:r>
      <w:r w:rsidRPr="00E85E91">
        <w:t xml:space="preserve"> читать и использовать информацию, представленную на чертежах, схемах;</w:t>
      </w:r>
    </w:p>
    <w:p w:rsidR="008F569E" w:rsidRPr="00B817DB" w:rsidRDefault="008F569E" w:rsidP="00B817DB">
      <w:pPr>
        <w:ind w:firstLine="1134"/>
        <w:jc w:val="both"/>
      </w:pPr>
      <w:r w:rsidRPr="00E85E91">
        <w:t xml:space="preserve"> </w:t>
      </w:r>
      <w:r w:rsidRPr="00E85E91">
        <w:sym w:font="Symbol" w:char="F0D8"/>
      </w:r>
      <w:r w:rsidRPr="00E85E91">
        <w:t xml:space="preserve"> проводить практические расчеты.</w:t>
      </w:r>
    </w:p>
    <w:p w:rsidR="008F569E" w:rsidRPr="00B817DB" w:rsidRDefault="008F569E" w:rsidP="00165783">
      <w:pPr>
        <w:pStyle w:val="c2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817DB">
        <w:rPr>
          <w:rStyle w:val="c1"/>
          <w:b/>
          <w:color w:val="000000"/>
          <w:sz w:val="28"/>
          <w:szCs w:val="28"/>
          <w:u w:val="single"/>
        </w:rPr>
        <w:t>Геометрические фигуры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B817DB">
        <w:rPr>
          <w:rStyle w:val="c1"/>
          <w:b/>
          <w:i/>
          <w:iCs/>
          <w:color w:val="000000"/>
          <w:u w:val="single"/>
        </w:rPr>
        <w:t>Выпускник научится</w:t>
      </w:r>
      <w:r w:rsidRPr="00B817DB">
        <w:rPr>
          <w:rStyle w:val="c1"/>
          <w:i/>
          <w:iCs/>
          <w:color w:val="000000"/>
          <w:u w:val="single"/>
        </w:rPr>
        <w:t>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пользоваться языком геометрии для описания предметов окружающего мира и их взаимного расположения;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распознавать и изображать на чертежах и рисунках геометрические фигуры и их конфигурации;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классифицировать геометрические фигуры;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доказывать теоремы;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решать простейшие планиметрические задачи в пространстве.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817DB">
        <w:rPr>
          <w:rStyle w:val="c1"/>
          <w:b/>
          <w:i/>
          <w:iCs/>
          <w:color w:val="000000"/>
          <w:u w:val="single"/>
        </w:rPr>
        <w:t>Выпускник получит возможность: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научиться решать задачи на построение методом геометрического места точек и методом подобия;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приобрести опыт исследования свойств планиметрических фигур с помощью компьютерных программ;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приобрести опыт выполнения проектов.</w:t>
      </w:r>
    </w:p>
    <w:p w:rsidR="008F569E" w:rsidRPr="00B817DB" w:rsidRDefault="008F569E" w:rsidP="00B817DB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color w:val="000000"/>
          <w:sz w:val="28"/>
          <w:szCs w:val="28"/>
        </w:rPr>
        <w:t>Измерение геометрических величин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817DB">
        <w:rPr>
          <w:rStyle w:val="c1"/>
          <w:b/>
          <w:i/>
          <w:iCs/>
          <w:color w:val="000000"/>
          <w:u w:val="single"/>
        </w:rPr>
        <w:t>Выпускник научится: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площади треугольников, прямоугольников, параллелограммов, трапеций, кругов и секторов;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длину окружности, длину дуги окружности;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площади многоугольников, используя отношения равновеликости и равносоставленности;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F569E" w:rsidRPr="00B817DB" w:rsidRDefault="008F569E" w:rsidP="00B817DB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color w:val="000000"/>
          <w:sz w:val="28"/>
          <w:szCs w:val="28"/>
        </w:rPr>
        <w:t>Координаты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i/>
          <w:iCs/>
          <w:color w:val="000000"/>
          <w:sz w:val="28"/>
          <w:szCs w:val="28"/>
        </w:rPr>
        <w:t>Выпускник научится: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длину отрезка по координатам его концов; вычислять координаты середины отрезка;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использовать координатный метод для изучения свойств прямых и окружностей.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i/>
          <w:iCs/>
          <w:color w:val="000000"/>
        </w:rPr>
        <w:t>Выпускник получит возможность: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овладеть координатным методом решения задач на вычисления и доказательство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:rsidR="008F569E" w:rsidRPr="00B817DB" w:rsidRDefault="008F569E" w:rsidP="00B817DB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color w:val="000000"/>
          <w:sz w:val="28"/>
          <w:szCs w:val="28"/>
          <w:u w:val="single"/>
        </w:rPr>
        <w:t>Векторы</w:t>
      </w:r>
    </w:p>
    <w:p w:rsidR="008F569E" w:rsidRPr="00B817DB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817DB">
        <w:rPr>
          <w:rStyle w:val="c1"/>
          <w:b/>
          <w:i/>
          <w:iCs/>
          <w:color w:val="000000"/>
          <w:sz w:val="28"/>
          <w:szCs w:val="28"/>
        </w:rPr>
        <w:t>Выпускник научится: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8F569E" w:rsidRPr="008D782F" w:rsidRDefault="008F569E" w:rsidP="008D782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i/>
          <w:iCs/>
          <w:color w:val="000000"/>
        </w:rPr>
        <w:t>Выпускник получит возможность:</w:t>
      </w:r>
    </w:p>
    <w:p w:rsidR="008F569E" w:rsidRPr="00C538B1" w:rsidRDefault="008F569E" w:rsidP="00C538B1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782F">
        <w:rPr>
          <w:rStyle w:val="c1"/>
          <w:color w:val="000000"/>
        </w:rPr>
        <w:t>• овладеть векторным методом для решения задач на вычисления и доказательства</w:t>
      </w:r>
      <w:r>
        <w:rPr>
          <w:rStyle w:val="c1"/>
          <w:color w:val="000000"/>
        </w:rPr>
        <w:t>.</w:t>
      </w:r>
    </w:p>
    <w:p w:rsidR="008F569E" w:rsidRPr="00E85E91" w:rsidRDefault="008F569E" w:rsidP="008D782F">
      <w:pPr>
        <w:tabs>
          <w:tab w:val="left" w:pos="1134"/>
        </w:tabs>
        <w:ind w:left="1560" w:hanging="709"/>
        <w:jc w:val="both"/>
        <w:rPr>
          <w:b/>
        </w:rPr>
      </w:pPr>
    </w:p>
    <w:p w:rsidR="008F569E" w:rsidRPr="00B817DB" w:rsidRDefault="008F569E" w:rsidP="00C538B1">
      <w:pPr>
        <w:tabs>
          <w:tab w:val="left" w:pos="1134"/>
        </w:tabs>
        <w:ind w:left="1560" w:hanging="709"/>
        <w:jc w:val="center"/>
        <w:rPr>
          <w:b/>
          <w:sz w:val="32"/>
          <w:szCs w:val="32"/>
        </w:rPr>
      </w:pPr>
      <w:r w:rsidRPr="00B817DB">
        <w:rPr>
          <w:b/>
          <w:sz w:val="32"/>
          <w:szCs w:val="32"/>
        </w:rPr>
        <w:t>Содержание рабочей программы по геометрии 7-9 классов</w:t>
      </w:r>
    </w:p>
    <w:p w:rsidR="008F569E" w:rsidRPr="00B817DB" w:rsidRDefault="008F569E" w:rsidP="008D782F">
      <w:pPr>
        <w:tabs>
          <w:tab w:val="left" w:pos="1134"/>
        </w:tabs>
        <w:ind w:left="1560" w:hanging="709"/>
        <w:jc w:val="both"/>
        <w:rPr>
          <w:b/>
          <w:sz w:val="32"/>
          <w:szCs w:val="32"/>
        </w:rPr>
      </w:pPr>
    </w:p>
    <w:p w:rsidR="008F569E" w:rsidRPr="00E85E91" w:rsidRDefault="008F569E" w:rsidP="008D782F">
      <w:pPr>
        <w:rPr>
          <w:b/>
          <w:i/>
        </w:rPr>
      </w:pPr>
      <w:r w:rsidRPr="00E85E91">
        <w:rPr>
          <w:b/>
          <w:i/>
        </w:rPr>
        <w:t>Простейшие геометрические фигуры</w:t>
      </w:r>
    </w:p>
    <w:p w:rsidR="008F569E" w:rsidRPr="00E85E91" w:rsidRDefault="008F569E" w:rsidP="008D782F">
      <w:pPr>
        <w:ind w:firstLine="708"/>
        <w:jc w:val="both"/>
      </w:pPr>
      <w:r w:rsidRPr="00E85E91">
        <w:t>Точка, прямая. Отрезок, луч. Угол. Виды углов. Смежные и вертикальные углы. Биссектриса угла.</w:t>
      </w:r>
    </w:p>
    <w:p w:rsidR="008F569E" w:rsidRPr="00E85E91" w:rsidRDefault="008F569E" w:rsidP="008D782F">
      <w:pPr>
        <w:ind w:firstLine="708"/>
        <w:jc w:val="both"/>
      </w:pPr>
      <w:r w:rsidRPr="00E85E91">
        <w:t>Пересекающие и параллельные прямые. Перпендикулярные прямы. Признаки параллельности прямых. Свойства параллельных прямых. Перпендикуляр и наклонная к прямой.</w:t>
      </w:r>
    </w:p>
    <w:p w:rsidR="008F569E" w:rsidRPr="00E85E91" w:rsidRDefault="008F569E" w:rsidP="008D782F">
      <w:pPr>
        <w:jc w:val="both"/>
        <w:rPr>
          <w:b/>
          <w:i/>
        </w:rPr>
      </w:pPr>
      <w:r w:rsidRPr="00E85E91">
        <w:rPr>
          <w:b/>
          <w:i/>
        </w:rPr>
        <w:t>Многоугольники</w:t>
      </w:r>
    </w:p>
    <w:p w:rsidR="008F569E" w:rsidRPr="00E85E91" w:rsidRDefault="008F569E" w:rsidP="008D782F">
      <w:pPr>
        <w:ind w:firstLine="708"/>
        <w:jc w:val="both"/>
      </w:pPr>
      <w:r w:rsidRPr="00E85E91"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Неравенства треугольника. Соотношение между сторонами и углами треугольника. Теорема Пифагора.</w:t>
      </w:r>
    </w:p>
    <w:p w:rsidR="008F569E" w:rsidRPr="00E85E91" w:rsidRDefault="008F569E" w:rsidP="008D782F">
      <w:pPr>
        <w:ind w:firstLine="708"/>
        <w:jc w:val="both"/>
      </w:pPr>
      <w:r w:rsidRPr="00E85E91"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Свойства биссектрисы треугольника. Теорема Фалеса. Метрические соотношения в прямоугольном  треугольнике. Синус, косинус, тангенс, котангенс острого угла прямоугольного треугольника и углов от 0° до 180°.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8F569E" w:rsidRPr="00E85E91" w:rsidRDefault="008F569E" w:rsidP="008D782F">
      <w:pPr>
        <w:ind w:firstLine="708"/>
        <w:jc w:val="both"/>
      </w:pPr>
      <w:r w:rsidRPr="00E85E91">
        <w:t>Четырехугольники.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8F569E" w:rsidRPr="00E85E91" w:rsidRDefault="008F569E" w:rsidP="008D782F">
      <w:pPr>
        <w:ind w:firstLine="708"/>
        <w:jc w:val="both"/>
      </w:pPr>
      <w:r w:rsidRPr="00E85E91">
        <w:t>Многоугольники. Выпуклые многоугольники. Сумма углов выпуклого многоугольника. Правильные многоугольники.</w:t>
      </w:r>
    </w:p>
    <w:p w:rsidR="008F569E" w:rsidRPr="00E85E91" w:rsidRDefault="008F569E" w:rsidP="008D782F">
      <w:pPr>
        <w:ind w:firstLine="708"/>
        <w:jc w:val="both"/>
        <w:rPr>
          <w:b/>
          <w:i/>
        </w:rPr>
      </w:pPr>
      <w:r w:rsidRPr="00E85E91">
        <w:rPr>
          <w:b/>
          <w:i/>
        </w:rPr>
        <w:t>Окружность и круг. Геометрические построения</w:t>
      </w:r>
    </w:p>
    <w:p w:rsidR="008F569E" w:rsidRPr="00E85E91" w:rsidRDefault="008F569E" w:rsidP="008D782F">
      <w:pPr>
        <w:ind w:firstLine="708"/>
        <w:jc w:val="both"/>
      </w:pPr>
      <w:r w:rsidRPr="00E85E91"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F569E" w:rsidRPr="00E85E91" w:rsidRDefault="008F569E" w:rsidP="008D782F">
      <w:pPr>
        <w:ind w:firstLine="708"/>
        <w:jc w:val="both"/>
      </w:pPr>
      <w:r w:rsidRPr="00E85E91">
        <w:t>Геометрическое место точек (ГМТ). Серединный перпендикуляр отрезка и биссектриса угла как ГМТ.</w:t>
      </w:r>
    </w:p>
    <w:p w:rsidR="008F569E" w:rsidRPr="00E85E91" w:rsidRDefault="008F569E" w:rsidP="008D782F">
      <w:pPr>
        <w:ind w:firstLine="708"/>
        <w:jc w:val="both"/>
      </w:pPr>
      <w:r w:rsidRPr="00E85E91"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8F569E" w:rsidRPr="00E85E91" w:rsidRDefault="008F569E" w:rsidP="008D782F">
      <w:pPr>
        <w:ind w:firstLine="708"/>
        <w:jc w:val="both"/>
        <w:rPr>
          <w:b/>
          <w:i/>
        </w:rPr>
      </w:pPr>
      <w:r w:rsidRPr="00E85E91">
        <w:rPr>
          <w:b/>
          <w:i/>
        </w:rPr>
        <w:t>Измерение геометрических величин</w:t>
      </w:r>
    </w:p>
    <w:p w:rsidR="008F569E" w:rsidRPr="00E85E91" w:rsidRDefault="008F569E" w:rsidP="008D782F">
      <w:pPr>
        <w:ind w:firstLine="708"/>
        <w:jc w:val="both"/>
      </w:pPr>
      <w:r w:rsidRPr="00E85E91"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8F569E" w:rsidRPr="00E85E91" w:rsidRDefault="008F569E" w:rsidP="008D782F">
      <w:pPr>
        <w:ind w:firstLine="708"/>
        <w:jc w:val="both"/>
      </w:pPr>
      <w:r w:rsidRPr="00E85E91">
        <w:t>Периметр многоугольника.</w:t>
      </w:r>
    </w:p>
    <w:p w:rsidR="008F569E" w:rsidRPr="00E85E91" w:rsidRDefault="008F569E" w:rsidP="008D782F">
      <w:pPr>
        <w:ind w:firstLine="708"/>
        <w:jc w:val="both"/>
      </w:pPr>
      <w:r w:rsidRPr="00E85E91">
        <w:t>Длина окружности. Длина дуги окружности.</w:t>
      </w:r>
    </w:p>
    <w:p w:rsidR="008F569E" w:rsidRPr="00E85E91" w:rsidRDefault="008F569E" w:rsidP="008D782F">
      <w:pPr>
        <w:ind w:firstLine="708"/>
        <w:jc w:val="both"/>
      </w:pPr>
      <w:r w:rsidRPr="00E85E91">
        <w:t>Градусная мера угла. Величина вписанного угла.</w:t>
      </w:r>
    </w:p>
    <w:p w:rsidR="008F569E" w:rsidRPr="00E85E91" w:rsidRDefault="008F569E" w:rsidP="008D782F">
      <w:pPr>
        <w:ind w:firstLine="708"/>
        <w:jc w:val="both"/>
      </w:pPr>
      <w:r w:rsidRPr="00E85E91"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8F569E" w:rsidRPr="00E85E91" w:rsidRDefault="008F569E" w:rsidP="008D782F">
      <w:pPr>
        <w:ind w:firstLine="708"/>
        <w:jc w:val="both"/>
      </w:pPr>
      <w:r w:rsidRPr="00E85E91">
        <w:t>Понятие площади круга. Площадь сектора. Отношение площадей подобных фигур.</w:t>
      </w:r>
    </w:p>
    <w:p w:rsidR="008F569E" w:rsidRPr="00E85E91" w:rsidRDefault="008F569E" w:rsidP="008D782F">
      <w:pPr>
        <w:ind w:firstLine="708"/>
        <w:jc w:val="both"/>
        <w:rPr>
          <w:b/>
          <w:i/>
        </w:rPr>
      </w:pPr>
      <w:r w:rsidRPr="00E85E91">
        <w:rPr>
          <w:b/>
          <w:i/>
        </w:rPr>
        <w:t>Элементы логики</w:t>
      </w:r>
    </w:p>
    <w:p w:rsidR="008F569E" w:rsidRPr="00E85E91" w:rsidRDefault="008F569E" w:rsidP="008D782F">
      <w:pPr>
        <w:ind w:firstLine="708"/>
        <w:jc w:val="both"/>
      </w:pPr>
      <w:r w:rsidRPr="00E85E91">
        <w:t xml:space="preserve">Определение. Аксиомы и теоремы. Доказательства. Доказательства от противного. Теорема, обратная данной. Необходимое и достаточное условия. Употребление логических связок </w:t>
      </w:r>
      <w:r w:rsidRPr="00E85E91">
        <w:rPr>
          <w:i/>
        </w:rPr>
        <w:t>если …,то …; тогда и только тогда.</w:t>
      </w:r>
    </w:p>
    <w:p w:rsidR="008F569E" w:rsidRDefault="008F569E" w:rsidP="008D782F">
      <w:pPr>
        <w:ind w:firstLine="708"/>
        <w:jc w:val="both"/>
        <w:rPr>
          <w:b/>
          <w:i/>
        </w:rPr>
      </w:pPr>
    </w:p>
    <w:p w:rsidR="008F569E" w:rsidRPr="00E85E91" w:rsidRDefault="008F569E" w:rsidP="008D782F">
      <w:pPr>
        <w:ind w:firstLine="708"/>
        <w:jc w:val="both"/>
        <w:rPr>
          <w:b/>
          <w:i/>
        </w:rPr>
      </w:pPr>
      <w:r w:rsidRPr="00E85E91">
        <w:rPr>
          <w:b/>
          <w:i/>
        </w:rPr>
        <w:t>Геометрия в историческом развитии</w:t>
      </w:r>
    </w:p>
    <w:p w:rsidR="008F569E" w:rsidRPr="00E85E91" w:rsidRDefault="008F569E" w:rsidP="008D782F">
      <w:pPr>
        <w:ind w:firstLine="708"/>
        <w:jc w:val="both"/>
      </w:pPr>
      <w:r w:rsidRPr="00E85E91">
        <w:t>Из истории геометрии, «Начала» Евклида. История пятого постулата Евклида. Тригонометрия – наука об измерении треугольников. Построение правильных многоугольников. Как зародилась идея координат. Н.И. Лобачевский. Л. Эйлер. Фалес. Пифагор.</w:t>
      </w:r>
    </w:p>
    <w:p w:rsidR="008F569E" w:rsidRPr="00B817DB" w:rsidRDefault="008F569E" w:rsidP="008D782F">
      <w:pPr>
        <w:keepNext/>
        <w:spacing w:before="240"/>
        <w:ind w:firstLine="435"/>
        <w:jc w:val="center"/>
        <w:rPr>
          <w:b/>
          <w:spacing w:val="20"/>
          <w:sz w:val="32"/>
          <w:szCs w:val="32"/>
        </w:rPr>
      </w:pPr>
      <w:r w:rsidRPr="00B817DB">
        <w:rPr>
          <w:b/>
          <w:spacing w:val="20"/>
          <w:sz w:val="32"/>
          <w:szCs w:val="32"/>
        </w:rPr>
        <w:t xml:space="preserve">Тематическое планирование  </w:t>
      </w:r>
    </w:p>
    <w:p w:rsidR="008F569E" w:rsidRPr="00B817DB" w:rsidRDefault="008F569E" w:rsidP="008D782F">
      <w:pPr>
        <w:keepNext/>
        <w:spacing w:before="240"/>
        <w:ind w:firstLine="435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геометрия 7 класс</w:t>
      </w:r>
    </w:p>
    <w:p w:rsidR="008F569E" w:rsidRPr="00E85E91" w:rsidRDefault="008F569E" w:rsidP="00B817DB">
      <w:pPr>
        <w:keepNext/>
        <w:spacing w:before="240"/>
        <w:ind w:firstLine="435"/>
        <w:jc w:val="center"/>
        <w:rPr>
          <w:b/>
          <w:spacing w:val="20"/>
        </w:rPr>
      </w:pPr>
      <w:r>
        <w:rPr>
          <w:b/>
          <w:spacing w:val="20"/>
        </w:rPr>
        <w:t>68 часов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6840"/>
        <w:gridCol w:w="2160"/>
      </w:tblGrid>
      <w:tr w:rsidR="008F569E" w:rsidRPr="00C538B1" w:rsidTr="00B817DB">
        <w:tc>
          <w:tcPr>
            <w:tcW w:w="1080" w:type="dxa"/>
          </w:tcPr>
          <w:p w:rsidR="008F569E" w:rsidRPr="00B817DB" w:rsidRDefault="008F569E" w:rsidP="008D782F">
            <w:pPr>
              <w:keepNext/>
              <w:jc w:val="center"/>
              <w:rPr>
                <w:b/>
              </w:rPr>
            </w:pPr>
            <w:r w:rsidRPr="00B817DB">
              <w:rPr>
                <w:b/>
              </w:rPr>
              <w:t xml:space="preserve">№ </w:t>
            </w:r>
          </w:p>
        </w:tc>
        <w:tc>
          <w:tcPr>
            <w:tcW w:w="6840" w:type="dxa"/>
          </w:tcPr>
          <w:p w:rsidR="008F569E" w:rsidRPr="00B817DB" w:rsidRDefault="008F569E" w:rsidP="008D782F">
            <w:pPr>
              <w:keepNext/>
              <w:jc w:val="center"/>
              <w:rPr>
                <w:b/>
              </w:rPr>
            </w:pPr>
            <w:r w:rsidRPr="00B817DB">
              <w:rPr>
                <w:b/>
              </w:rPr>
              <w:t>Тема</w:t>
            </w:r>
          </w:p>
        </w:tc>
        <w:tc>
          <w:tcPr>
            <w:tcW w:w="2160" w:type="dxa"/>
          </w:tcPr>
          <w:p w:rsidR="008F569E" w:rsidRPr="00B817DB" w:rsidRDefault="008F569E" w:rsidP="008D782F">
            <w:pPr>
              <w:keepNext/>
              <w:jc w:val="center"/>
              <w:rPr>
                <w:b/>
              </w:rPr>
            </w:pPr>
            <w:r w:rsidRPr="00B817DB">
              <w:rPr>
                <w:b/>
              </w:rPr>
              <w:t>Кол-во часов</w:t>
            </w:r>
          </w:p>
        </w:tc>
      </w:tr>
      <w:tr w:rsidR="008F569E" w:rsidRPr="00E85E91" w:rsidTr="00B817DB">
        <w:tc>
          <w:tcPr>
            <w:tcW w:w="108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1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  <w:r w:rsidRPr="00E85E91">
              <w:t>Простейшие</w:t>
            </w:r>
          </w:p>
          <w:p w:rsidR="008F569E" w:rsidRPr="00E85E91" w:rsidRDefault="008F569E" w:rsidP="008D782F">
            <w:pPr>
              <w:keepNext/>
            </w:pPr>
            <w:r w:rsidRPr="00E85E91">
              <w:t>геометрические фигуры</w:t>
            </w:r>
          </w:p>
          <w:p w:rsidR="008F569E" w:rsidRPr="00E85E91" w:rsidRDefault="008F569E" w:rsidP="008D782F">
            <w:pPr>
              <w:keepNext/>
            </w:pPr>
            <w:r w:rsidRPr="00E85E91">
              <w:t>и их свойства</w:t>
            </w:r>
          </w:p>
        </w:tc>
        <w:tc>
          <w:tcPr>
            <w:tcW w:w="216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15</w:t>
            </w:r>
          </w:p>
        </w:tc>
      </w:tr>
      <w:tr w:rsidR="008F569E" w:rsidRPr="00E85E91" w:rsidTr="00B817DB">
        <w:trPr>
          <w:trHeight w:val="489"/>
        </w:trPr>
        <w:tc>
          <w:tcPr>
            <w:tcW w:w="1080" w:type="dxa"/>
          </w:tcPr>
          <w:p w:rsidR="008F569E" w:rsidRPr="00E85E91" w:rsidRDefault="008F569E" w:rsidP="00C538B1">
            <w:pPr>
              <w:keepNext/>
              <w:jc w:val="center"/>
            </w:pPr>
            <w:r w:rsidRPr="00E85E91">
              <w:t>2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  <w:r w:rsidRPr="00E85E91">
              <w:t xml:space="preserve">Треугольники </w:t>
            </w:r>
          </w:p>
        </w:tc>
        <w:tc>
          <w:tcPr>
            <w:tcW w:w="2160" w:type="dxa"/>
          </w:tcPr>
          <w:p w:rsidR="008F569E" w:rsidRPr="00E85E91" w:rsidRDefault="008F569E" w:rsidP="00C538B1">
            <w:pPr>
              <w:keepNext/>
              <w:jc w:val="center"/>
            </w:pPr>
            <w:r w:rsidRPr="00E85E91">
              <w:t>18</w:t>
            </w:r>
          </w:p>
        </w:tc>
      </w:tr>
      <w:tr w:rsidR="008F569E" w:rsidRPr="00E85E91" w:rsidTr="00B817DB">
        <w:tc>
          <w:tcPr>
            <w:tcW w:w="108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3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  <w:r w:rsidRPr="00E85E91">
              <w:t>Параллельные прямые. Сумма углов треугольника</w:t>
            </w:r>
          </w:p>
        </w:tc>
        <w:tc>
          <w:tcPr>
            <w:tcW w:w="216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16</w:t>
            </w:r>
          </w:p>
        </w:tc>
      </w:tr>
      <w:tr w:rsidR="008F569E" w:rsidRPr="00E85E91" w:rsidTr="00B817DB">
        <w:tc>
          <w:tcPr>
            <w:tcW w:w="108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4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  <w:r w:rsidRPr="00E85E91">
              <w:t>Окружность и круг.</w:t>
            </w:r>
          </w:p>
          <w:p w:rsidR="008F569E" w:rsidRPr="00E85E91" w:rsidRDefault="008F569E" w:rsidP="008D782F">
            <w:pPr>
              <w:keepNext/>
            </w:pPr>
            <w:r w:rsidRPr="00E85E91">
              <w:t>Геометрические  построения</w:t>
            </w:r>
          </w:p>
        </w:tc>
        <w:tc>
          <w:tcPr>
            <w:tcW w:w="216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16</w:t>
            </w:r>
          </w:p>
        </w:tc>
      </w:tr>
      <w:tr w:rsidR="008F569E" w:rsidRPr="00E85E91" w:rsidTr="00B817DB">
        <w:tc>
          <w:tcPr>
            <w:tcW w:w="108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5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  <w:r w:rsidRPr="00E85E91">
              <w:t>Обобщение</w:t>
            </w:r>
          </w:p>
          <w:p w:rsidR="008F569E" w:rsidRPr="00E85E91" w:rsidRDefault="008F569E" w:rsidP="008D782F">
            <w:pPr>
              <w:keepNext/>
            </w:pPr>
            <w:r w:rsidRPr="00E85E91">
              <w:t>и систематизация</w:t>
            </w:r>
          </w:p>
          <w:p w:rsidR="008F569E" w:rsidRPr="00E85E91" w:rsidRDefault="008F569E" w:rsidP="008D782F">
            <w:pPr>
              <w:keepNext/>
            </w:pPr>
            <w:r w:rsidRPr="00E85E91">
              <w:t>знаний учащихся</w:t>
            </w:r>
          </w:p>
        </w:tc>
        <w:tc>
          <w:tcPr>
            <w:tcW w:w="2160" w:type="dxa"/>
          </w:tcPr>
          <w:p w:rsidR="008F569E" w:rsidRPr="00E85E91" w:rsidRDefault="008F569E" w:rsidP="008D782F">
            <w:pPr>
              <w:keepNext/>
              <w:jc w:val="center"/>
            </w:pPr>
            <w:r w:rsidRPr="00E85E91">
              <w:t>3</w:t>
            </w:r>
          </w:p>
        </w:tc>
      </w:tr>
      <w:tr w:rsidR="008F569E" w:rsidRPr="00E85E91" w:rsidTr="00B817DB">
        <w:tc>
          <w:tcPr>
            <w:tcW w:w="1080" w:type="dxa"/>
          </w:tcPr>
          <w:p w:rsidR="008F569E" w:rsidRPr="004A1F40" w:rsidRDefault="008F569E" w:rsidP="000E2E6E">
            <w:pPr>
              <w:keepNext/>
              <w:rPr>
                <w:b/>
              </w:rPr>
            </w:pPr>
            <w:r w:rsidRPr="004A1F40">
              <w:rPr>
                <w:b/>
              </w:rPr>
              <w:t>Итого</w:t>
            </w:r>
          </w:p>
        </w:tc>
        <w:tc>
          <w:tcPr>
            <w:tcW w:w="6840" w:type="dxa"/>
          </w:tcPr>
          <w:p w:rsidR="008F569E" w:rsidRPr="00E85E91" w:rsidRDefault="008F569E" w:rsidP="008D782F">
            <w:pPr>
              <w:keepNext/>
            </w:pPr>
          </w:p>
        </w:tc>
        <w:tc>
          <w:tcPr>
            <w:tcW w:w="2160" w:type="dxa"/>
          </w:tcPr>
          <w:p w:rsidR="008F569E" w:rsidRPr="00C538B1" w:rsidRDefault="008F569E" w:rsidP="008D782F">
            <w:pPr>
              <w:keepNext/>
              <w:jc w:val="center"/>
              <w:rPr>
                <w:b/>
              </w:rPr>
            </w:pPr>
            <w:r w:rsidRPr="00C538B1">
              <w:rPr>
                <w:b/>
              </w:rPr>
              <w:t>68</w:t>
            </w:r>
          </w:p>
        </w:tc>
      </w:tr>
    </w:tbl>
    <w:p w:rsidR="008F569E" w:rsidRPr="00B817DB" w:rsidRDefault="008F569E" w:rsidP="008D782F">
      <w:pPr>
        <w:keepNext/>
        <w:spacing w:before="240"/>
        <w:ind w:firstLine="435"/>
        <w:jc w:val="center"/>
        <w:rPr>
          <w:b/>
          <w:spacing w:val="20"/>
          <w:sz w:val="32"/>
          <w:szCs w:val="32"/>
        </w:rPr>
      </w:pPr>
      <w:r w:rsidRPr="00B817DB">
        <w:rPr>
          <w:b/>
          <w:spacing w:val="20"/>
          <w:sz w:val="32"/>
          <w:szCs w:val="32"/>
        </w:rPr>
        <w:t>Тематическое планирование</w:t>
      </w:r>
    </w:p>
    <w:p w:rsidR="008F569E" w:rsidRPr="00165783" w:rsidRDefault="008F569E" w:rsidP="008D782F">
      <w:pPr>
        <w:keepNext/>
        <w:spacing w:before="240"/>
        <w:ind w:firstLine="435"/>
        <w:jc w:val="center"/>
        <w:rPr>
          <w:b/>
          <w:spacing w:val="20"/>
        </w:rPr>
      </w:pPr>
      <w:r>
        <w:rPr>
          <w:b/>
          <w:spacing w:val="20"/>
        </w:rPr>
        <w:t xml:space="preserve"> геометрия  8класс</w:t>
      </w:r>
    </w:p>
    <w:p w:rsidR="008F569E" w:rsidRPr="00E85E91" w:rsidRDefault="008F569E" w:rsidP="00165783">
      <w:pPr>
        <w:keepNext/>
        <w:spacing w:before="240"/>
        <w:ind w:firstLine="435"/>
        <w:jc w:val="center"/>
        <w:rPr>
          <w:b/>
          <w:spacing w:val="20"/>
        </w:rPr>
      </w:pPr>
      <w:r w:rsidRPr="00165783">
        <w:rPr>
          <w:b/>
          <w:spacing w:val="20"/>
        </w:rPr>
        <w:t>68 часов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1188"/>
        <w:gridCol w:w="6839"/>
        <w:gridCol w:w="2360"/>
      </w:tblGrid>
      <w:tr w:rsidR="008F569E" w:rsidRPr="00E85E91" w:rsidTr="00B817DB">
        <w:tc>
          <w:tcPr>
            <w:tcW w:w="572" w:type="pct"/>
          </w:tcPr>
          <w:p w:rsidR="008F569E" w:rsidRPr="00E85E91" w:rsidRDefault="008F569E" w:rsidP="008D782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92" w:type="pct"/>
          </w:tcPr>
          <w:p w:rsidR="008F569E" w:rsidRPr="00E85E91" w:rsidRDefault="008F569E" w:rsidP="008D782F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6" w:type="pct"/>
            <w:vAlign w:val="center"/>
          </w:tcPr>
          <w:p w:rsidR="008F569E" w:rsidRPr="00E85E91" w:rsidRDefault="008F569E" w:rsidP="008D782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8F569E" w:rsidRPr="00E85E91" w:rsidTr="00B817DB">
        <w:tc>
          <w:tcPr>
            <w:tcW w:w="572" w:type="pct"/>
          </w:tcPr>
          <w:p w:rsidR="008F569E" w:rsidRPr="00B817DB" w:rsidRDefault="008F569E" w:rsidP="008D782F">
            <w:r w:rsidRPr="00B817DB">
              <w:t>1</w:t>
            </w:r>
          </w:p>
        </w:tc>
        <w:tc>
          <w:tcPr>
            <w:tcW w:w="3292" w:type="pct"/>
          </w:tcPr>
          <w:p w:rsidR="008F569E" w:rsidRPr="00B817DB" w:rsidRDefault="008F569E" w:rsidP="000E2E6E">
            <w:r w:rsidRPr="00B817DB">
              <w:t>Четырехугольники</w:t>
            </w:r>
          </w:p>
        </w:tc>
        <w:tc>
          <w:tcPr>
            <w:tcW w:w="1136" w:type="pct"/>
            <w:vAlign w:val="center"/>
          </w:tcPr>
          <w:p w:rsidR="008F569E" w:rsidRPr="00B817DB" w:rsidRDefault="008F569E" w:rsidP="008D782F">
            <w:pPr>
              <w:jc w:val="center"/>
            </w:pPr>
            <w:r w:rsidRPr="00B817DB">
              <w:t>22</w:t>
            </w:r>
          </w:p>
        </w:tc>
      </w:tr>
      <w:tr w:rsidR="008F569E" w:rsidRPr="00E85E91" w:rsidTr="00B817DB">
        <w:tc>
          <w:tcPr>
            <w:tcW w:w="572" w:type="pct"/>
          </w:tcPr>
          <w:p w:rsidR="008F569E" w:rsidRPr="00B817DB" w:rsidRDefault="008F569E" w:rsidP="00C538B1">
            <w:r w:rsidRPr="00B817DB">
              <w:t>2</w:t>
            </w:r>
          </w:p>
        </w:tc>
        <w:tc>
          <w:tcPr>
            <w:tcW w:w="3292" w:type="pct"/>
          </w:tcPr>
          <w:p w:rsidR="008F569E" w:rsidRPr="00B817DB" w:rsidRDefault="008F569E" w:rsidP="000E2E6E">
            <w:r w:rsidRPr="00B817DB">
              <w:t>Подобие треугольников</w:t>
            </w:r>
          </w:p>
        </w:tc>
        <w:tc>
          <w:tcPr>
            <w:tcW w:w="1136" w:type="pct"/>
            <w:vAlign w:val="center"/>
          </w:tcPr>
          <w:p w:rsidR="008F569E" w:rsidRPr="00B817DB" w:rsidRDefault="008F569E" w:rsidP="008D782F">
            <w:pPr>
              <w:jc w:val="center"/>
            </w:pPr>
            <w:r w:rsidRPr="00B817DB">
              <w:t>16</w:t>
            </w:r>
          </w:p>
        </w:tc>
      </w:tr>
      <w:tr w:rsidR="008F569E" w:rsidRPr="00E85E91" w:rsidTr="00B817DB">
        <w:tc>
          <w:tcPr>
            <w:tcW w:w="572" w:type="pct"/>
          </w:tcPr>
          <w:p w:rsidR="008F569E" w:rsidRPr="00B817DB" w:rsidRDefault="008F569E" w:rsidP="00C538B1">
            <w:r w:rsidRPr="00B817DB">
              <w:t>3</w:t>
            </w:r>
          </w:p>
        </w:tc>
        <w:tc>
          <w:tcPr>
            <w:tcW w:w="3292" w:type="pct"/>
          </w:tcPr>
          <w:p w:rsidR="008F569E" w:rsidRPr="00B817DB" w:rsidRDefault="008F569E" w:rsidP="000E2E6E">
            <w:r w:rsidRPr="00B817DB">
              <w:t>Решение прямоугольных треугольников</w:t>
            </w:r>
          </w:p>
        </w:tc>
        <w:tc>
          <w:tcPr>
            <w:tcW w:w="1136" w:type="pct"/>
            <w:vAlign w:val="center"/>
          </w:tcPr>
          <w:p w:rsidR="008F569E" w:rsidRPr="00B817DB" w:rsidRDefault="008F569E" w:rsidP="008D782F">
            <w:pPr>
              <w:jc w:val="center"/>
            </w:pPr>
            <w:r w:rsidRPr="00B817DB">
              <w:t>14</w:t>
            </w:r>
          </w:p>
        </w:tc>
      </w:tr>
      <w:tr w:rsidR="008F569E" w:rsidRPr="00E85E91" w:rsidTr="00B817DB">
        <w:trPr>
          <w:trHeight w:val="422"/>
        </w:trPr>
        <w:tc>
          <w:tcPr>
            <w:tcW w:w="572" w:type="pct"/>
          </w:tcPr>
          <w:p w:rsidR="008F569E" w:rsidRPr="00B817DB" w:rsidRDefault="008F569E" w:rsidP="00C538B1">
            <w:pPr>
              <w:rPr>
                <w:i/>
              </w:rPr>
            </w:pPr>
            <w:r w:rsidRPr="00B817DB">
              <w:rPr>
                <w:i/>
              </w:rPr>
              <w:t>4</w:t>
            </w:r>
          </w:p>
        </w:tc>
        <w:tc>
          <w:tcPr>
            <w:tcW w:w="3292" w:type="pct"/>
          </w:tcPr>
          <w:p w:rsidR="008F569E" w:rsidRPr="00B817DB" w:rsidRDefault="008F569E" w:rsidP="000E2E6E">
            <w:r w:rsidRPr="00B817DB">
              <w:t>Многоугольники. Площадь многоугольника</w:t>
            </w:r>
          </w:p>
        </w:tc>
        <w:tc>
          <w:tcPr>
            <w:tcW w:w="1136" w:type="pct"/>
            <w:vAlign w:val="center"/>
          </w:tcPr>
          <w:p w:rsidR="008F569E" w:rsidRPr="00B817DB" w:rsidRDefault="008F569E" w:rsidP="00C538B1">
            <w:pPr>
              <w:jc w:val="center"/>
            </w:pPr>
            <w:r w:rsidRPr="00B817DB">
              <w:t>10</w:t>
            </w:r>
          </w:p>
        </w:tc>
      </w:tr>
      <w:tr w:rsidR="008F569E" w:rsidRPr="00E85E91" w:rsidTr="00B817DB">
        <w:tc>
          <w:tcPr>
            <w:tcW w:w="572" w:type="pct"/>
          </w:tcPr>
          <w:p w:rsidR="008F569E" w:rsidRPr="00B817DB" w:rsidRDefault="008F569E" w:rsidP="00C538B1">
            <w:r w:rsidRPr="00B817DB">
              <w:t>5</w:t>
            </w:r>
          </w:p>
        </w:tc>
        <w:tc>
          <w:tcPr>
            <w:tcW w:w="3292" w:type="pct"/>
          </w:tcPr>
          <w:p w:rsidR="008F569E" w:rsidRPr="00B817DB" w:rsidRDefault="008F569E" w:rsidP="000E2E6E">
            <w:r w:rsidRPr="00B817DB">
              <w:t>Повторение и систематизация</w:t>
            </w:r>
          </w:p>
          <w:p w:rsidR="008F569E" w:rsidRPr="00B817DB" w:rsidRDefault="008F569E" w:rsidP="000E2E6E">
            <w:r w:rsidRPr="00B817DB">
              <w:t>учебного материала</w:t>
            </w:r>
          </w:p>
        </w:tc>
        <w:tc>
          <w:tcPr>
            <w:tcW w:w="1136" w:type="pct"/>
            <w:vAlign w:val="center"/>
          </w:tcPr>
          <w:p w:rsidR="008F569E" w:rsidRPr="00B817DB" w:rsidRDefault="008F569E" w:rsidP="008D782F">
            <w:pPr>
              <w:jc w:val="center"/>
            </w:pPr>
            <w:r w:rsidRPr="00B817DB">
              <w:t>6</w:t>
            </w:r>
          </w:p>
        </w:tc>
      </w:tr>
      <w:tr w:rsidR="008F569E" w:rsidRPr="00E85E91" w:rsidTr="00B817DB">
        <w:tc>
          <w:tcPr>
            <w:tcW w:w="572" w:type="pct"/>
          </w:tcPr>
          <w:p w:rsidR="008F569E" w:rsidRPr="00B817DB" w:rsidRDefault="008F569E" w:rsidP="00C538B1">
            <w:r w:rsidRPr="004A1F40">
              <w:rPr>
                <w:b/>
              </w:rPr>
              <w:t>Итого</w:t>
            </w:r>
          </w:p>
        </w:tc>
        <w:tc>
          <w:tcPr>
            <w:tcW w:w="3292" w:type="pct"/>
          </w:tcPr>
          <w:p w:rsidR="008F569E" w:rsidRPr="004A1F40" w:rsidRDefault="008F569E" w:rsidP="000E2E6E">
            <w:pPr>
              <w:rPr>
                <w:b/>
              </w:rPr>
            </w:pPr>
          </w:p>
        </w:tc>
        <w:tc>
          <w:tcPr>
            <w:tcW w:w="1136" w:type="pct"/>
            <w:vAlign w:val="center"/>
          </w:tcPr>
          <w:p w:rsidR="008F569E" w:rsidRPr="004A1F40" w:rsidRDefault="008F569E" w:rsidP="008D782F">
            <w:pPr>
              <w:jc w:val="center"/>
              <w:rPr>
                <w:b/>
              </w:rPr>
            </w:pPr>
            <w:r w:rsidRPr="004A1F40">
              <w:rPr>
                <w:b/>
              </w:rPr>
              <w:t>68</w:t>
            </w:r>
          </w:p>
        </w:tc>
      </w:tr>
    </w:tbl>
    <w:p w:rsidR="008F569E" w:rsidRPr="00E85E91" w:rsidRDefault="008F569E" w:rsidP="008D782F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/>
          <w:b/>
          <w:u w:val="single"/>
        </w:rPr>
      </w:pPr>
    </w:p>
    <w:p w:rsidR="008F569E" w:rsidRPr="00B817DB" w:rsidRDefault="008F569E" w:rsidP="008D78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28"/>
          <w:szCs w:val="28"/>
        </w:rPr>
      </w:pPr>
      <w:r w:rsidRPr="00B817DB">
        <w:rPr>
          <w:rStyle w:val="c28"/>
          <w:b/>
          <w:bCs/>
          <w:color w:val="000000"/>
          <w:sz w:val="28"/>
          <w:szCs w:val="28"/>
        </w:rPr>
        <w:t xml:space="preserve">Тематическое  планирование </w:t>
      </w:r>
    </w:p>
    <w:p w:rsidR="008F569E" w:rsidRDefault="008F569E" w:rsidP="008D78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</w:rPr>
      </w:pPr>
    </w:p>
    <w:p w:rsidR="008F569E" w:rsidRDefault="008F569E" w:rsidP="008D78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</w:rPr>
      </w:pPr>
      <w:r>
        <w:rPr>
          <w:rStyle w:val="c28"/>
          <w:b/>
          <w:bCs/>
          <w:color w:val="000000"/>
        </w:rPr>
        <w:t xml:space="preserve"> геометрия</w:t>
      </w:r>
      <w:r w:rsidRPr="00E85E91">
        <w:rPr>
          <w:rStyle w:val="c28"/>
          <w:b/>
          <w:bCs/>
          <w:color w:val="000000"/>
        </w:rPr>
        <w:t xml:space="preserve"> </w:t>
      </w:r>
      <w:r>
        <w:rPr>
          <w:rStyle w:val="c28"/>
          <w:b/>
          <w:bCs/>
          <w:color w:val="000000"/>
        </w:rPr>
        <w:t xml:space="preserve"> 9 класс</w:t>
      </w:r>
    </w:p>
    <w:p w:rsidR="008F569E" w:rsidRDefault="008F569E" w:rsidP="008D78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</w:rPr>
      </w:pPr>
      <w:r>
        <w:rPr>
          <w:rStyle w:val="c28"/>
          <w:b/>
          <w:bCs/>
          <w:color w:val="000000"/>
        </w:rPr>
        <w:t>66 часов</w:t>
      </w:r>
    </w:p>
    <w:p w:rsidR="008F569E" w:rsidRPr="00E85E91" w:rsidRDefault="008F569E" w:rsidP="008D782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4886" w:type="pct"/>
        <w:tblCellMar>
          <w:left w:w="0" w:type="dxa"/>
          <w:right w:w="0" w:type="dxa"/>
        </w:tblCellMar>
        <w:tblLook w:val="00A0"/>
      </w:tblPr>
      <w:tblGrid>
        <w:gridCol w:w="1119"/>
        <w:gridCol w:w="6841"/>
        <w:gridCol w:w="2367"/>
      </w:tblGrid>
      <w:tr w:rsidR="008F569E" w:rsidRPr="00E85E91" w:rsidTr="00B817DB">
        <w:trPr>
          <w:trHeight w:val="698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0" w:name="3947a85bae83f86fd1cbcfad550f4b4568fabd1b"/>
            <w:bookmarkStart w:id="1" w:name="4"/>
            <w:bookmarkEnd w:id="0"/>
            <w:bookmarkEnd w:id="1"/>
            <w:r w:rsidRPr="00B817DB">
              <w:rPr>
                <w:rStyle w:val="c19"/>
                <w:b/>
                <w:color w:val="000000"/>
              </w:rPr>
              <w:t xml:space="preserve">№ 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17DB">
              <w:rPr>
                <w:rStyle w:val="c19"/>
                <w:b/>
              </w:rPr>
              <w:t>Темы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17DB">
              <w:rPr>
                <w:rStyle w:val="c19"/>
                <w:b/>
                <w:color w:val="000000"/>
              </w:rPr>
              <w:t>Кол-во</w:t>
            </w:r>
          </w:p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17DB">
              <w:rPr>
                <w:rStyle w:val="c19"/>
                <w:b/>
                <w:color w:val="000000"/>
              </w:rPr>
              <w:t>часов</w:t>
            </w:r>
          </w:p>
        </w:tc>
      </w:tr>
      <w:tr w:rsidR="008F569E" w:rsidRPr="00E85E91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B817DB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rPr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>Решение треугольников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569E" w:rsidRPr="00E85E91" w:rsidTr="00B817DB">
        <w:trPr>
          <w:trHeight w:val="26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B817DB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rPr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>Правильные многоугольники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569E" w:rsidRPr="00E85E91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B817DB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rPr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 xml:space="preserve">Декартовы координаты на плоскости. 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569E" w:rsidRPr="00E85E91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B817DB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rPr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>Векторы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569E" w:rsidRPr="00E85E91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165783">
            <w:pPr>
              <w:pStyle w:val="c2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5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rPr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>Геометрические преобразования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569E" w:rsidRPr="00E85E91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spacing w:before="0" w:beforeAutospacing="0" w:after="0" w:afterAutospacing="0"/>
              <w:rPr>
                <w:rStyle w:val="c41"/>
                <w:bCs/>
                <w:color w:val="000000"/>
              </w:rPr>
            </w:pPr>
          </w:p>
          <w:p w:rsidR="008F569E" w:rsidRPr="00B817DB" w:rsidRDefault="008F569E" w:rsidP="00B817DB">
            <w:pPr>
              <w:pStyle w:val="c22"/>
              <w:spacing w:before="0" w:beforeAutospacing="0" w:after="0" w:afterAutospacing="0"/>
              <w:rPr>
                <w:rStyle w:val="c41"/>
                <w:bCs/>
                <w:color w:val="000000"/>
              </w:rPr>
            </w:pPr>
            <w:r w:rsidRPr="00B817DB">
              <w:rPr>
                <w:rStyle w:val="c41"/>
                <w:bCs/>
                <w:color w:val="000000"/>
              </w:rPr>
              <w:t>Повторение и систематизация учебного материала.  </w:t>
            </w:r>
          </w:p>
          <w:p w:rsidR="008F569E" w:rsidRPr="00B817DB" w:rsidRDefault="008F569E" w:rsidP="00B817DB">
            <w:pPr>
              <w:pStyle w:val="c2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E85E91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569E" w:rsidRPr="00B817DB" w:rsidTr="00B817DB">
        <w:trPr>
          <w:trHeight w:val="340"/>
        </w:trPr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17DB">
              <w:rPr>
                <w:rStyle w:val="c41"/>
                <w:b/>
                <w:bCs/>
                <w:color w:val="000000"/>
              </w:rPr>
              <w:t>Итого</w:t>
            </w:r>
          </w:p>
        </w:tc>
        <w:tc>
          <w:tcPr>
            <w:tcW w:w="33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B817DB">
            <w:pPr>
              <w:pStyle w:val="c22"/>
              <w:spacing w:before="0" w:beforeAutospacing="0" w:after="0" w:afterAutospacing="0"/>
              <w:rPr>
                <w:rStyle w:val="c41"/>
                <w:b/>
                <w:bCs/>
                <w:color w:val="000000"/>
              </w:rPr>
            </w:pPr>
          </w:p>
        </w:tc>
        <w:tc>
          <w:tcPr>
            <w:tcW w:w="11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69E" w:rsidRPr="00B817DB" w:rsidRDefault="008F569E" w:rsidP="008D782F">
            <w:pPr>
              <w:pStyle w:val="c2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817DB">
              <w:rPr>
                <w:b/>
                <w:color w:val="000000"/>
              </w:rPr>
              <w:t>66</w:t>
            </w:r>
          </w:p>
        </w:tc>
      </w:tr>
    </w:tbl>
    <w:p w:rsidR="008F569E" w:rsidRPr="00B817DB" w:rsidRDefault="008F569E" w:rsidP="008D782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F569E" w:rsidRPr="00E85E91" w:rsidRDefault="008F569E" w:rsidP="008D7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569E" w:rsidRPr="00E85E91" w:rsidRDefault="008F569E" w:rsidP="008D7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F569E" w:rsidRPr="00E85E91" w:rsidSect="00B8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675"/>
    <w:multiLevelType w:val="multilevel"/>
    <w:tmpl w:val="B184A7F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2364F"/>
    <w:multiLevelType w:val="multilevel"/>
    <w:tmpl w:val="4C9C64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A486A"/>
    <w:multiLevelType w:val="multilevel"/>
    <w:tmpl w:val="A140B3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11FFB"/>
    <w:multiLevelType w:val="multilevel"/>
    <w:tmpl w:val="1A824ED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86123"/>
    <w:multiLevelType w:val="multilevel"/>
    <w:tmpl w:val="ADA04B8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18269D"/>
    <w:multiLevelType w:val="multilevel"/>
    <w:tmpl w:val="28B89C8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B73A4"/>
    <w:multiLevelType w:val="multilevel"/>
    <w:tmpl w:val="5DD66D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8D5508"/>
    <w:multiLevelType w:val="multilevel"/>
    <w:tmpl w:val="D33668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730B79"/>
    <w:multiLevelType w:val="multilevel"/>
    <w:tmpl w:val="8648E8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C34BBA"/>
    <w:multiLevelType w:val="multilevel"/>
    <w:tmpl w:val="D702EFF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AD3CD2"/>
    <w:multiLevelType w:val="multilevel"/>
    <w:tmpl w:val="FFDE7A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C67198"/>
    <w:multiLevelType w:val="multilevel"/>
    <w:tmpl w:val="29D2B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F14201"/>
    <w:multiLevelType w:val="multilevel"/>
    <w:tmpl w:val="B82292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43667F"/>
    <w:multiLevelType w:val="multilevel"/>
    <w:tmpl w:val="D32828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8D1"/>
    <w:multiLevelType w:val="multilevel"/>
    <w:tmpl w:val="8C5E9C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99401B"/>
    <w:multiLevelType w:val="multilevel"/>
    <w:tmpl w:val="0978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F61644"/>
    <w:multiLevelType w:val="multilevel"/>
    <w:tmpl w:val="BE7640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D56E61"/>
    <w:multiLevelType w:val="multilevel"/>
    <w:tmpl w:val="A1AE092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866347"/>
    <w:multiLevelType w:val="multilevel"/>
    <w:tmpl w:val="ADA89A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976971"/>
    <w:multiLevelType w:val="multilevel"/>
    <w:tmpl w:val="D7A4349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886225"/>
    <w:multiLevelType w:val="multilevel"/>
    <w:tmpl w:val="FE188F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0C0C2F"/>
    <w:multiLevelType w:val="multilevel"/>
    <w:tmpl w:val="4D74E2B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2D5163"/>
    <w:multiLevelType w:val="multilevel"/>
    <w:tmpl w:val="FF40F8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BA7406"/>
    <w:multiLevelType w:val="multilevel"/>
    <w:tmpl w:val="9DEAA4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2D74C7"/>
    <w:multiLevelType w:val="multilevel"/>
    <w:tmpl w:val="A1C2FE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A510A0"/>
    <w:multiLevelType w:val="multilevel"/>
    <w:tmpl w:val="02AE25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D12C1D"/>
    <w:multiLevelType w:val="multilevel"/>
    <w:tmpl w:val="FD6259E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4A1BDC"/>
    <w:multiLevelType w:val="multilevel"/>
    <w:tmpl w:val="BEFE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CB681F"/>
    <w:multiLevelType w:val="multilevel"/>
    <w:tmpl w:val="8C46FFB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B196E0A"/>
    <w:multiLevelType w:val="multilevel"/>
    <w:tmpl w:val="6CCEA45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F4D3988"/>
    <w:multiLevelType w:val="multilevel"/>
    <w:tmpl w:val="B11895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3832ACD"/>
    <w:multiLevelType w:val="multilevel"/>
    <w:tmpl w:val="4FA038A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3272E9"/>
    <w:multiLevelType w:val="multilevel"/>
    <w:tmpl w:val="3DCE51D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66B4148"/>
    <w:multiLevelType w:val="multilevel"/>
    <w:tmpl w:val="72E64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81E62F8"/>
    <w:multiLevelType w:val="multilevel"/>
    <w:tmpl w:val="0922B72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2D2150"/>
    <w:multiLevelType w:val="multilevel"/>
    <w:tmpl w:val="60BA3F2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4E7FB9"/>
    <w:multiLevelType w:val="multilevel"/>
    <w:tmpl w:val="4A1A4F5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203C79"/>
    <w:multiLevelType w:val="multilevel"/>
    <w:tmpl w:val="3698CB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1DE6FBC"/>
    <w:multiLevelType w:val="multilevel"/>
    <w:tmpl w:val="B5980B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4190FF4"/>
    <w:multiLevelType w:val="multilevel"/>
    <w:tmpl w:val="78C0C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7AD5F07"/>
    <w:multiLevelType w:val="multilevel"/>
    <w:tmpl w:val="9E328B6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7F761B3"/>
    <w:multiLevelType w:val="multilevel"/>
    <w:tmpl w:val="A90EF1B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81727EE"/>
    <w:multiLevelType w:val="multilevel"/>
    <w:tmpl w:val="1B62C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95B533C"/>
    <w:multiLevelType w:val="multilevel"/>
    <w:tmpl w:val="BC42DDD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5C1D1B33"/>
    <w:multiLevelType w:val="multilevel"/>
    <w:tmpl w:val="7744D5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FE80FDF"/>
    <w:multiLevelType w:val="multilevel"/>
    <w:tmpl w:val="03960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1BE0280"/>
    <w:multiLevelType w:val="multilevel"/>
    <w:tmpl w:val="146613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3EF24AE"/>
    <w:multiLevelType w:val="multilevel"/>
    <w:tmpl w:val="E052573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62F55A4"/>
    <w:multiLevelType w:val="multilevel"/>
    <w:tmpl w:val="9760CE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6C96E9C"/>
    <w:multiLevelType w:val="multilevel"/>
    <w:tmpl w:val="263E7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9AF2120"/>
    <w:multiLevelType w:val="multilevel"/>
    <w:tmpl w:val="22FEC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9E41952"/>
    <w:multiLevelType w:val="multilevel"/>
    <w:tmpl w:val="301C09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6E4BEE"/>
    <w:multiLevelType w:val="multilevel"/>
    <w:tmpl w:val="6E1A372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FDB7753"/>
    <w:multiLevelType w:val="multilevel"/>
    <w:tmpl w:val="0B0E92A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0106A34"/>
    <w:multiLevelType w:val="multilevel"/>
    <w:tmpl w:val="2F2ADD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0B22B4C"/>
    <w:multiLevelType w:val="multilevel"/>
    <w:tmpl w:val="693ED0B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1C97ED8"/>
    <w:multiLevelType w:val="multilevel"/>
    <w:tmpl w:val="DE783DC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8AF22D9"/>
    <w:multiLevelType w:val="multilevel"/>
    <w:tmpl w:val="4CC449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7A2F27F4"/>
    <w:multiLevelType w:val="multilevel"/>
    <w:tmpl w:val="FF0640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BA94F99"/>
    <w:multiLevelType w:val="multilevel"/>
    <w:tmpl w:val="D946039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7BC50B90"/>
    <w:multiLevelType w:val="multilevel"/>
    <w:tmpl w:val="91B09CF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D3B06DE"/>
    <w:multiLevelType w:val="multilevel"/>
    <w:tmpl w:val="67E2D4A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EA26F3D"/>
    <w:multiLevelType w:val="multilevel"/>
    <w:tmpl w:val="858CA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ED6315A"/>
    <w:multiLevelType w:val="multilevel"/>
    <w:tmpl w:val="1D5EFE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F891047"/>
    <w:multiLevelType w:val="multilevel"/>
    <w:tmpl w:val="453EA6D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45"/>
  </w:num>
  <w:num w:numId="5">
    <w:abstractNumId w:val="50"/>
  </w:num>
  <w:num w:numId="6">
    <w:abstractNumId w:val="16"/>
  </w:num>
  <w:num w:numId="7">
    <w:abstractNumId w:val="49"/>
  </w:num>
  <w:num w:numId="8">
    <w:abstractNumId w:val="44"/>
  </w:num>
  <w:num w:numId="9">
    <w:abstractNumId w:val="11"/>
  </w:num>
  <w:num w:numId="10">
    <w:abstractNumId w:val="62"/>
  </w:num>
  <w:num w:numId="11">
    <w:abstractNumId w:val="2"/>
  </w:num>
  <w:num w:numId="12">
    <w:abstractNumId w:val="8"/>
  </w:num>
  <w:num w:numId="13">
    <w:abstractNumId w:val="30"/>
  </w:num>
  <w:num w:numId="14">
    <w:abstractNumId w:val="33"/>
  </w:num>
  <w:num w:numId="15">
    <w:abstractNumId w:val="58"/>
  </w:num>
  <w:num w:numId="16">
    <w:abstractNumId w:val="63"/>
  </w:num>
  <w:num w:numId="17">
    <w:abstractNumId w:val="38"/>
  </w:num>
  <w:num w:numId="18">
    <w:abstractNumId w:val="42"/>
  </w:num>
  <w:num w:numId="19">
    <w:abstractNumId w:val="23"/>
  </w:num>
  <w:num w:numId="20">
    <w:abstractNumId w:val="22"/>
  </w:num>
  <w:num w:numId="21">
    <w:abstractNumId w:val="13"/>
  </w:num>
  <w:num w:numId="22">
    <w:abstractNumId w:val="18"/>
  </w:num>
  <w:num w:numId="23">
    <w:abstractNumId w:val="7"/>
  </w:num>
  <w:num w:numId="24">
    <w:abstractNumId w:val="10"/>
  </w:num>
  <w:num w:numId="25">
    <w:abstractNumId w:val="54"/>
  </w:num>
  <w:num w:numId="26">
    <w:abstractNumId w:val="51"/>
  </w:num>
  <w:num w:numId="27">
    <w:abstractNumId w:val="57"/>
  </w:num>
  <w:num w:numId="28">
    <w:abstractNumId w:val="47"/>
  </w:num>
  <w:num w:numId="29">
    <w:abstractNumId w:val="1"/>
  </w:num>
  <w:num w:numId="30">
    <w:abstractNumId w:val="6"/>
  </w:num>
  <w:num w:numId="31">
    <w:abstractNumId w:val="24"/>
  </w:num>
  <w:num w:numId="32">
    <w:abstractNumId w:val="25"/>
  </w:num>
  <w:num w:numId="33">
    <w:abstractNumId w:val="48"/>
  </w:num>
  <w:num w:numId="34">
    <w:abstractNumId w:val="53"/>
  </w:num>
  <w:num w:numId="35">
    <w:abstractNumId w:val="46"/>
  </w:num>
  <w:num w:numId="36">
    <w:abstractNumId w:val="35"/>
  </w:num>
  <w:num w:numId="37">
    <w:abstractNumId w:val="17"/>
  </w:num>
  <w:num w:numId="38">
    <w:abstractNumId w:val="37"/>
  </w:num>
  <w:num w:numId="39">
    <w:abstractNumId w:val="59"/>
  </w:num>
  <w:num w:numId="40">
    <w:abstractNumId w:val="12"/>
  </w:num>
  <w:num w:numId="41">
    <w:abstractNumId w:val="55"/>
  </w:num>
  <w:num w:numId="42">
    <w:abstractNumId w:val="5"/>
  </w:num>
  <w:num w:numId="43">
    <w:abstractNumId w:val="14"/>
  </w:num>
  <w:num w:numId="44">
    <w:abstractNumId w:val="32"/>
  </w:num>
  <w:num w:numId="45">
    <w:abstractNumId w:val="9"/>
  </w:num>
  <w:num w:numId="46">
    <w:abstractNumId w:val="31"/>
  </w:num>
  <w:num w:numId="47">
    <w:abstractNumId w:val="19"/>
  </w:num>
  <w:num w:numId="48">
    <w:abstractNumId w:val="0"/>
  </w:num>
  <w:num w:numId="49">
    <w:abstractNumId w:val="3"/>
  </w:num>
  <w:num w:numId="50">
    <w:abstractNumId w:val="20"/>
  </w:num>
  <w:num w:numId="51">
    <w:abstractNumId w:val="56"/>
  </w:num>
  <w:num w:numId="52">
    <w:abstractNumId w:val="61"/>
  </w:num>
  <w:num w:numId="53">
    <w:abstractNumId w:val="29"/>
  </w:num>
  <w:num w:numId="54">
    <w:abstractNumId w:val="40"/>
  </w:num>
  <w:num w:numId="55">
    <w:abstractNumId w:val="43"/>
  </w:num>
  <w:num w:numId="56">
    <w:abstractNumId w:val="26"/>
  </w:num>
  <w:num w:numId="57">
    <w:abstractNumId w:val="34"/>
  </w:num>
  <w:num w:numId="58">
    <w:abstractNumId w:val="60"/>
  </w:num>
  <w:num w:numId="59">
    <w:abstractNumId w:val="21"/>
  </w:num>
  <w:num w:numId="60">
    <w:abstractNumId w:val="64"/>
  </w:num>
  <w:num w:numId="61">
    <w:abstractNumId w:val="4"/>
  </w:num>
  <w:num w:numId="62">
    <w:abstractNumId w:val="36"/>
  </w:num>
  <w:num w:numId="63">
    <w:abstractNumId w:val="28"/>
  </w:num>
  <w:num w:numId="64">
    <w:abstractNumId w:val="41"/>
  </w:num>
  <w:num w:numId="65">
    <w:abstractNumId w:val="5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F4E"/>
    <w:rsid w:val="00084A80"/>
    <w:rsid w:val="000E2E6E"/>
    <w:rsid w:val="00131D6F"/>
    <w:rsid w:val="00165783"/>
    <w:rsid w:val="00234666"/>
    <w:rsid w:val="0028324B"/>
    <w:rsid w:val="002B080A"/>
    <w:rsid w:val="002C0F4E"/>
    <w:rsid w:val="003145AC"/>
    <w:rsid w:val="00404C5C"/>
    <w:rsid w:val="00475DD7"/>
    <w:rsid w:val="004A1F40"/>
    <w:rsid w:val="004B2A5A"/>
    <w:rsid w:val="005072D9"/>
    <w:rsid w:val="0068711B"/>
    <w:rsid w:val="006B5D07"/>
    <w:rsid w:val="008D782F"/>
    <w:rsid w:val="008F569E"/>
    <w:rsid w:val="009E7BC0"/>
    <w:rsid w:val="00A17A9F"/>
    <w:rsid w:val="00A53E15"/>
    <w:rsid w:val="00A80F83"/>
    <w:rsid w:val="00B61CDD"/>
    <w:rsid w:val="00B817DB"/>
    <w:rsid w:val="00BF755E"/>
    <w:rsid w:val="00C27C08"/>
    <w:rsid w:val="00C538B1"/>
    <w:rsid w:val="00D3027C"/>
    <w:rsid w:val="00E85E91"/>
    <w:rsid w:val="00E8789C"/>
    <w:rsid w:val="00EC3D6A"/>
    <w:rsid w:val="00F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1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0F4E"/>
    <w:rPr>
      <w:rFonts w:ascii="Calibri" w:hAnsi="Calibri"/>
    </w:rPr>
  </w:style>
  <w:style w:type="character" w:customStyle="1" w:styleId="2">
    <w:name w:val="Основной текст (2)_"/>
    <w:link w:val="20"/>
    <w:uiPriority w:val="99"/>
    <w:locked/>
    <w:rsid w:val="00D3027C"/>
    <w:rPr>
      <w:rFonts w:ascii="Franklin Gothic Book" w:eastAsia="Times New Roman" w:hAnsi="Franklin Gothic Book"/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3027C"/>
    <w:pPr>
      <w:shd w:val="clear" w:color="auto" w:fill="FFFFFF"/>
      <w:spacing w:before="240" w:after="120" w:line="240" w:lineRule="atLeast"/>
      <w:jc w:val="center"/>
    </w:pPr>
    <w:rPr>
      <w:rFonts w:ascii="Franklin Gothic Book" w:hAnsi="Franklin Gothic Book"/>
    </w:rPr>
  </w:style>
  <w:style w:type="paragraph" w:customStyle="1" w:styleId="c22">
    <w:name w:val="c22"/>
    <w:basedOn w:val="Normal"/>
    <w:uiPriority w:val="99"/>
    <w:rsid w:val="00A80F83"/>
    <w:pPr>
      <w:spacing w:before="100" w:beforeAutospacing="1" w:after="100" w:afterAutospacing="1"/>
    </w:pPr>
  </w:style>
  <w:style w:type="character" w:customStyle="1" w:styleId="c28">
    <w:name w:val="c28"/>
    <w:basedOn w:val="DefaultParagraphFont"/>
    <w:uiPriority w:val="99"/>
    <w:rsid w:val="00A80F83"/>
    <w:rPr>
      <w:rFonts w:cs="Times New Roman"/>
    </w:rPr>
  </w:style>
  <w:style w:type="character" w:customStyle="1" w:styleId="c19">
    <w:name w:val="c19"/>
    <w:basedOn w:val="DefaultParagraphFont"/>
    <w:uiPriority w:val="99"/>
    <w:rsid w:val="00A80F83"/>
    <w:rPr>
      <w:rFonts w:cs="Times New Roman"/>
    </w:rPr>
  </w:style>
  <w:style w:type="character" w:customStyle="1" w:styleId="c2">
    <w:name w:val="c2"/>
    <w:basedOn w:val="DefaultParagraphFont"/>
    <w:uiPriority w:val="99"/>
    <w:rsid w:val="00A80F83"/>
    <w:rPr>
      <w:rFonts w:cs="Times New Roman"/>
    </w:rPr>
  </w:style>
  <w:style w:type="character" w:customStyle="1" w:styleId="c41">
    <w:name w:val="c41"/>
    <w:basedOn w:val="DefaultParagraphFont"/>
    <w:uiPriority w:val="99"/>
    <w:rsid w:val="00A80F83"/>
    <w:rPr>
      <w:rFonts w:cs="Times New Roman"/>
    </w:rPr>
  </w:style>
  <w:style w:type="paragraph" w:customStyle="1" w:styleId="c9">
    <w:name w:val="c9"/>
    <w:basedOn w:val="Normal"/>
    <w:uiPriority w:val="99"/>
    <w:rsid w:val="00A80F83"/>
    <w:pPr>
      <w:spacing w:before="100" w:beforeAutospacing="1" w:after="100" w:afterAutospacing="1"/>
    </w:pPr>
  </w:style>
  <w:style w:type="character" w:customStyle="1" w:styleId="c17">
    <w:name w:val="c17"/>
    <w:basedOn w:val="DefaultParagraphFont"/>
    <w:uiPriority w:val="99"/>
    <w:rsid w:val="00A80F83"/>
    <w:rPr>
      <w:rFonts w:cs="Times New Roman"/>
    </w:rPr>
  </w:style>
  <w:style w:type="character" w:customStyle="1" w:styleId="c7">
    <w:name w:val="c7"/>
    <w:basedOn w:val="DefaultParagraphFont"/>
    <w:uiPriority w:val="99"/>
    <w:rsid w:val="00A80F83"/>
    <w:rPr>
      <w:rFonts w:cs="Times New Roman"/>
    </w:rPr>
  </w:style>
  <w:style w:type="character" w:customStyle="1" w:styleId="c3">
    <w:name w:val="c3"/>
    <w:basedOn w:val="DefaultParagraphFont"/>
    <w:uiPriority w:val="99"/>
    <w:rsid w:val="00A80F83"/>
    <w:rPr>
      <w:rFonts w:cs="Times New Roman"/>
    </w:rPr>
  </w:style>
  <w:style w:type="paragraph" w:customStyle="1" w:styleId="c27">
    <w:name w:val="c27"/>
    <w:basedOn w:val="Normal"/>
    <w:uiPriority w:val="99"/>
    <w:rsid w:val="00A80F83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A80F83"/>
    <w:rPr>
      <w:rFonts w:cs="Times New Roman"/>
    </w:rPr>
  </w:style>
  <w:style w:type="character" w:customStyle="1" w:styleId="c1">
    <w:name w:val="c1"/>
    <w:basedOn w:val="DefaultParagraphFont"/>
    <w:uiPriority w:val="99"/>
    <w:rsid w:val="008D782F"/>
    <w:rPr>
      <w:rFonts w:cs="Times New Roman"/>
    </w:rPr>
  </w:style>
  <w:style w:type="character" w:customStyle="1" w:styleId="1">
    <w:name w:val="Основной шрифт абзаца1"/>
    <w:uiPriority w:val="99"/>
    <w:rsid w:val="0050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1851</Words>
  <Characters>10557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Клавдия Видяева</cp:lastModifiedBy>
  <cp:revision>11</cp:revision>
  <dcterms:created xsi:type="dcterms:W3CDTF">2018-09-02T18:43:00Z</dcterms:created>
  <dcterms:modified xsi:type="dcterms:W3CDTF">2018-11-28T15:13:00Z</dcterms:modified>
</cp:coreProperties>
</file>