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BB" w:rsidRPr="00C037BB" w:rsidRDefault="00C037BB" w:rsidP="00C037BB">
      <w:pPr>
        <w:pStyle w:val="30"/>
        <w:shd w:val="clear" w:color="auto" w:fill="auto"/>
        <w:spacing w:before="0" w:after="56" w:line="220" w:lineRule="exact"/>
        <w:ind w:left="20"/>
        <w:rPr>
          <w:sz w:val="24"/>
          <w:szCs w:val="24"/>
        </w:rPr>
      </w:pPr>
      <w:r w:rsidRPr="00C037BB">
        <w:rPr>
          <w:rStyle w:val="3"/>
          <w:color w:val="000000"/>
          <w:sz w:val="24"/>
          <w:szCs w:val="24"/>
        </w:rPr>
        <w:t>ПАМЯТКИ ДЛЯ УЧАЩИХСЯ</w:t>
      </w:r>
    </w:p>
    <w:p w:rsidR="00C037BB" w:rsidRPr="00C037BB" w:rsidRDefault="00C037BB" w:rsidP="00C037BB">
      <w:pPr>
        <w:pStyle w:val="30"/>
        <w:shd w:val="clear" w:color="auto" w:fill="auto"/>
        <w:spacing w:before="0" w:after="101" w:line="274" w:lineRule="exact"/>
        <w:ind w:left="20"/>
        <w:rPr>
          <w:sz w:val="24"/>
          <w:szCs w:val="24"/>
        </w:rPr>
      </w:pPr>
      <w:r w:rsidRPr="00C037BB">
        <w:rPr>
          <w:rStyle w:val="310pt"/>
          <w:color w:val="000000"/>
          <w:sz w:val="24"/>
          <w:szCs w:val="24"/>
        </w:rPr>
        <w:t>МУДРЫЕ СОВЕТЫ</w:t>
      </w:r>
      <w:r w:rsidRPr="00C037BB">
        <w:rPr>
          <w:rStyle w:val="310pt"/>
          <w:color w:val="000000"/>
          <w:sz w:val="24"/>
          <w:szCs w:val="24"/>
        </w:rPr>
        <w:br/>
      </w:r>
      <w:r w:rsidRPr="00C037BB">
        <w:rPr>
          <w:rStyle w:val="3"/>
          <w:color w:val="000000"/>
          <w:sz w:val="24"/>
          <w:szCs w:val="24"/>
        </w:rPr>
        <w:t>(правила детского общежития)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9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>Не отнимай чужого, но и не все свое отдавай.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9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>Попросили - дай, пытаются отнять - старайся защититься.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9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>Не дерись без обиды.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9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>Не обижайся без дела.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9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>Сам ни к кому не приставай.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8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>Зовут играть - иди, не зовут - попросись, эго не стыдно.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56"/>
        </w:tabs>
        <w:spacing w:line="28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 xml:space="preserve">Не дразни, не </w:t>
      </w:r>
      <w:proofErr w:type="gramStart"/>
      <w:r w:rsidRPr="00C037BB">
        <w:rPr>
          <w:rStyle w:val="2"/>
          <w:color w:val="000000"/>
          <w:sz w:val="24"/>
          <w:szCs w:val="24"/>
        </w:rPr>
        <w:t>канючь</w:t>
      </w:r>
      <w:proofErr w:type="gramEnd"/>
      <w:r w:rsidRPr="00C037BB">
        <w:rPr>
          <w:rStyle w:val="2"/>
          <w:color w:val="000000"/>
          <w:sz w:val="24"/>
          <w:szCs w:val="24"/>
        </w:rPr>
        <w:t>, не выпрашивай ничего. Никого два раза ни о чем не проси.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46"/>
        </w:tabs>
        <w:spacing w:line="28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>Из-за отметок не плачь, будь гордым. С учителем за отметки не спорь и на учителя за отметки не обижайся. Делай уроки, а какие будут отметки, такие и будут.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8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>Не ябедничай за спиной у товарищей.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56"/>
        </w:tabs>
        <w:spacing w:line="28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 xml:space="preserve">Не будь </w:t>
      </w:r>
      <w:proofErr w:type="spellStart"/>
      <w:r w:rsidRPr="00C037BB">
        <w:rPr>
          <w:rStyle w:val="2"/>
          <w:color w:val="000000"/>
          <w:sz w:val="24"/>
          <w:szCs w:val="24"/>
        </w:rPr>
        <w:t>грязнулей</w:t>
      </w:r>
      <w:proofErr w:type="spellEnd"/>
      <w:r w:rsidRPr="00C037BB">
        <w:rPr>
          <w:rStyle w:val="2"/>
          <w:color w:val="000000"/>
          <w:sz w:val="24"/>
          <w:szCs w:val="24"/>
        </w:rPr>
        <w:t xml:space="preserve">, дети </w:t>
      </w:r>
      <w:proofErr w:type="spellStart"/>
      <w:r w:rsidRPr="00C037BB">
        <w:rPr>
          <w:rStyle w:val="2"/>
          <w:color w:val="000000"/>
          <w:sz w:val="24"/>
          <w:szCs w:val="24"/>
        </w:rPr>
        <w:t>грязнуль</w:t>
      </w:r>
      <w:proofErr w:type="spellEnd"/>
      <w:r w:rsidRPr="00C037BB">
        <w:rPr>
          <w:rStyle w:val="2"/>
          <w:color w:val="000000"/>
          <w:sz w:val="24"/>
          <w:szCs w:val="24"/>
        </w:rPr>
        <w:t xml:space="preserve"> не любят; не будь и чистюлей, дети не любят и чистюль.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51"/>
        </w:tabs>
        <w:spacing w:line="288" w:lineRule="exact"/>
        <w:ind w:firstLine="400"/>
        <w:rPr>
          <w:sz w:val="24"/>
          <w:szCs w:val="24"/>
        </w:rPr>
      </w:pPr>
      <w:proofErr w:type="gramStart"/>
      <w:r w:rsidRPr="00C037BB">
        <w:rPr>
          <w:rStyle w:val="2"/>
          <w:color w:val="000000"/>
          <w:sz w:val="24"/>
          <w:szCs w:val="24"/>
        </w:rPr>
        <w:t>Почаще</w:t>
      </w:r>
      <w:proofErr w:type="gramEnd"/>
      <w:r w:rsidRPr="00C037BB">
        <w:rPr>
          <w:rStyle w:val="2"/>
          <w:color w:val="000000"/>
          <w:sz w:val="24"/>
          <w:szCs w:val="24"/>
        </w:rPr>
        <w:t xml:space="preserve"> говори: давай дружить, давай играть, давай водиться, давай вместе домой пойдем.</w:t>
      </w:r>
    </w:p>
    <w:p w:rsidR="00C037BB" w:rsidRPr="00C037BB" w:rsidRDefault="00C037BB" w:rsidP="00C037BB">
      <w:pPr>
        <w:pStyle w:val="20"/>
        <w:numPr>
          <w:ilvl w:val="0"/>
          <w:numId w:val="1"/>
        </w:numPr>
        <w:shd w:val="clear" w:color="auto" w:fill="auto"/>
        <w:tabs>
          <w:tab w:val="left" w:pos="651"/>
        </w:tabs>
        <w:spacing w:line="288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>И не выставляйся! Ты не лучше всех, ты и не хуже всех. Иди в школу, и пусть она тебе будет в радость, а родители будут ждать тебя и думать о тебе. Дорогу переходи внимательно, не торопись.</w:t>
      </w:r>
    </w:p>
    <w:p w:rsidR="00C037BB" w:rsidRPr="00C037BB" w:rsidRDefault="00C037BB" w:rsidP="00C037BB">
      <w:pPr>
        <w:pStyle w:val="40"/>
        <w:shd w:val="clear" w:color="auto" w:fill="auto"/>
        <w:spacing w:before="0" w:after="122" w:line="200" w:lineRule="exact"/>
        <w:ind w:left="20"/>
        <w:rPr>
          <w:sz w:val="24"/>
          <w:szCs w:val="24"/>
        </w:rPr>
      </w:pPr>
      <w:r w:rsidRPr="00C037BB">
        <w:rPr>
          <w:rStyle w:val="4"/>
          <w:color w:val="000000"/>
          <w:sz w:val="24"/>
          <w:szCs w:val="24"/>
        </w:rPr>
        <w:t>РЕКОМЕНДАЦИИ ДЛЯ ШКОЛЬНИКОВ</w:t>
      </w:r>
    </w:p>
    <w:p w:rsidR="00C037BB" w:rsidRPr="00C037BB" w:rsidRDefault="00C037BB" w:rsidP="00C037BB">
      <w:pPr>
        <w:pStyle w:val="3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8" w:line="220" w:lineRule="exact"/>
        <w:ind w:firstLine="400"/>
        <w:jc w:val="both"/>
        <w:rPr>
          <w:sz w:val="24"/>
          <w:szCs w:val="24"/>
        </w:rPr>
      </w:pPr>
      <w:r w:rsidRPr="00C037BB">
        <w:rPr>
          <w:rStyle w:val="3"/>
          <w:color w:val="000000"/>
          <w:sz w:val="24"/>
          <w:szCs w:val="24"/>
        </w:rPr>
        <w:t>Считай себя удачливым.</w:t>
      </w:r>
    </w:p>
    <w:p w:rsidR="00C037BB" w:rsidRPr="00C037BB" w:rsidRDefault="00C037BB" w:rsidP="00C037BB">
      <w:pPr>
        <w:pStyle w:val="20"/>
        <w:shd w:val="clear" w:color="auto" w:fill="auto"/>
        <w:spacing w:line="278" w:lineRule="exact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 xml:space="preserve">Когда ты принижаешь себя, говоря себе «я плохой» или «я неудачник», ты настраиваешься на еще большие неудачи, да и другие думают о тебе хуже, отражая твое мнение о себе, Будь удачливым. Концентрируйся на том, что ты уже сейчас можешь сделать хорошо. Лучше вспомни об успехах (один удачный ответ на уроке истории на прошлой неделе), чем </w:t>
      </w:r>
      <w:proofErr w:type="spellStart"/>
      <w:r w:rsidRPr="00C037BB">
        <w:rPr>
          <w:rStyle w:val="2"/>
          <w:color w:val="000000"/>
          <w:sz w:val="24"/>
          <w:szCs w:val="24"/>
        </w:rPr>
        <w:t>зацикливаться</w:t>
      </w:r>
      <w:proofErr w:type="spellEnd"/>
      <w:r w:rsidRPr="00C037BB">
        <w:rPr>
          <w:rStyle w:val="2"/>
          <w:color w:val="000000"/>
          <w:sz w:val="24"/>
          <w:szCs w:val="24"/>
        </w:rPr>
        <w:t xml:space="preserve"> на неудачах (6 неудачных ответов на этой); от каждого из этих случаев все равно была польза. Любой опыт, любая работа или усилие, сделанные тобой, - важная ступенька к цели, поэтому успех сопутствует тебе все время.</w:t>
      </w:r>
    </w:p>
    <w:p w:rsidR="00C037BB" w:rsidRPr="00C037BB" w:rsidRDefault="00C037BB" w:rsidP="00C037BB">
      <w:pPr>
        <w:pStyle w:val="3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19" w:line="220" w:lineRule="exact"/>
        <w:jc w:val="both"/>
        <w:rPr>
          <w:sz w:val="24"/>
          <w:szCs w:val="24"/>
        </w:rPr>
      </w:pPr>
      <w:r w:rsidRPr="00C037BB">
        <w:rPr>
          <w:rStyle w:val="3"/>
          <w:color w:val="000000"/>
          <w:sz w:val="24"/>
          <w:szCs w:val="24"/>
        </w:rPr>
        <w:t>Не уклоняйся от принятия решения.</w:t>
      </w:r>
    </w:p>
    <w:p w:rsidR="00C037BB" w:rsidRPr="00C037BB" w:rsidRDefault="00C037BB" w:rsidP="00C037BB">
      <w:pPr>
        <w:pStyle w:val="20"/>
        <w:shd w:val="clear" w:color="auto" w:fill="auto"/>
        <w:spacing w:line="269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 xml:space="preserve">С этого момента учись действовать так, как будто ты - удачливый человек. Прочти о людях, добившихся успеха в какой- либо области. Начни жить с настроем на успех. Любым способом отказывайся быть неудачником. Способность принимать решения - жизненно важная предпосылка успеха. Но решение будет решением с того момента, когда ты начнешь действовать. Принимай решения и действуй в нужном тебе направлении. Учись принимать решения ежедневно. Даже если поначалу все принятые тобой решения будут неверными, не отчаивайся. Дело в том, что все принятые тобой решения делают тебя победителем. Тренируйся на простых случаях принятия решений, </w:t>
      </w:r>
      <w:proofErr w:type="gramStart"/>
      <w:r w:rsidRPr="00C037BB">
        <w:rPr>
          <w:rStyle w:val="2"/>
          <w:color w:val="000000"/>
          <w:sz w:val="24"/>
          <w:szCs w:val="24"/>
        </w:rPr>
        <w:t>например</w:t>
      </w:r>
      <w:proofErr w:type="gramEnd"/>
      <w:r w:rsidRPr="00C037BB">
        <w:rPr>
          <w:rStyle w:val="2"/>
          <w:color w:val="000000"/>
          <w:sz w:val="24"/>
          <w:szCs w:val="24"/>
        </w:rPr>
        <w:t xml:space="preserve"> решай, во что одеться завтра в школу, и нс отступай. Придет время, когда ты приобретешь свое Я.</w:t>
      </w:r>
    </w:p>
    <w:p w:rsidR="00C037BB" w:rsidRPr="00C037BB" w:rsidRDefault="00C037BB" w:rsidP="00C037BB">
      <w:pPr>
        <w:pStyle w:val="30"/>
        <w:numPr>
          <w:ilvl w:val="0"/>
          <w:numId w:val="4"/>
        </w:numPr>
        <w:shd w:val="clear" w:color="auto" w:fill="auto"/>
        <w:tabs>
          <w:tab w:val="left" w:pos="649"/>
        </w:tabs>
        <w:spacing w:before="0" w:after="0" w:line="278" w:lineRule="exact"/>
        <w:ind w:firstLine="400"/>
        <w:jc w:val="both"/>
        <w:rPr>
          <w:sz w:val="24"/>
          <w:szCs w:val="24"/>
        </w:rPr>
      </w:pPr>
      <w:r w:rsidRPr="00C037BB">
        <w:rPr>
          <w:rStyle w:val="3"/>
          <w:color w:val="000000"/>
          <w:sz w:val="24"/>
          <w:szCs w:val="24"/>
        </w:rPr>
        <w:t>Люби себя (или, но крайней мере, постарайся себе нравиться).</w:t>
      </w:r>
    </w:p>
    <w:p w:rsidR="00C037BB" w:rsidRPr="00C037BB" w:rsidRDefault="00C037BB" w:rsidP="00C037BB">
      <w:pPr>
        <w:pStyle w:val="20"/>
        <w:shd w:val="clear" w:color="auto" w:fill="auto"/>
        <w:spacing w:line="269" w:lineRule="exact"/>
        <w:ind w:firstLine="400"/>
        <w:rPr>
          <w:sz w:val="24"/>
          <w:szCs w:val="24"/>
        </w:rPr>
      </w:pPr>
      <w:r w:rsidRPr="00C037BB">
        <w:rPr>
          <w:rStyle w:val="2"/>
          <w:color w:val="000000"/>
          <w:sz w:val="24"/>
          <w:szCs w:val="24"/>
        </w:rPr>
        <w:t xml:space="preserve">Некоторые люди склонны считать себя никчемными, бесполезными. Как правило, такое отношение к себе обусловлено отношением других. Однако все люди равны. Дворник равен президенту по той простой математической формуле, что две величины равны между собой, если равны третьей. Третья - это польза, приносимая каждым. Например, телефон и лампа </w:t>
      </w:r>
      <w:proofErr w:type="gramStart"/>
      <w:r w:rsidRPr="00C037BB">
        <w:rPr>
          <w:rStyle w:val="2"/>
          <w:color w:val="000000"/>
          <w:sz w:val="24"/>
          <w:szCs w:val="24"/>
        </w:rPr>
        <w:t>равны</w:t>
      </w:r>
      <w:proofErr w:type="gramEnd"/>
      <w:r w:rsidRPr="00C037BB">
        <w:rPr>
          <w:rStyle w:val="2"/>
          <w:color w:val="000000"/>
          <w:sz w:val="24"/>
          <w:szCs w:val="24"/>
        </w:rPr>
        <w:t xml:space="preserve">, так как полезны и, во-вторых, - исключительны. Так и люди все уникальны и исключительны. Поэтому не считай, что </w:t>
      </w:r>
      <w:proofErr w:type="spellStart"/>
      <w:r w:rsidRPr="00C037BB">
        <w:rPr>
          <w:rStyle w:val="2"/>
          <w:color w:val="000000"/>
          <w:sz w:val="24"/>
          <w:szCs w:val="24"/>
        </w:rPr>
        <w:t>гы</w:t>
      </w:r>
      <w:proofErr w:type="spellEnd"/>
      <w:r w:rsidRPr="00C037BB">
        <w:rPr>
          <w:rStyle w:val="2"/>
          <w:color w:val="000000"/>
          <w:sz w:val="24"/>
          <w:szCs w:val="24"/>
        </w:rPr>
        <w:t xml:space="preserve"> хуже других. Старайся понравиться себе самому. Зачем нравиться </w:t>
      </w:r>
      <w:proofErr w:type="gramStart"/>
      <w:r w:rsidRPr="00C037BB">
        <w:rPr>
          <w:rStyle w:val="2"/>
          <w:color w:val="000000"/>
          <w:sz w:val="24"/>
          <w:szCs w:val="24"/>
        </w:rPr>
        <w:t>другому</w:t>
      </w:r>
      <w:proofErr w:type="gramEnd"/>
      <w:r w:rsidRPr="00C037BB">
        <w:rPr>
          <w:rStyle w:val="2"/>
          <w:color w:val="000000"/>
          <w:sz w:val="24"/>
          <w:szCs w:val="24"/>
        </w:rPr>
        <w:t>? Что ни делай, сеть риск, что не понравишься</w:t>
      </w:r>
      <w:proofErr w:type="gramStart"/>
      <w:r w:rsidRPr="00C037BB">
        <w:rPr>
          <w:rStyle w:val="2"/>
          <w:color w:val="000000"/>
          <w:sz w:val="24"/>
          <w:szCs w:val="24"/>
        </w:rPr>
        <w:t xml:space="preserve"> К</w:t>
      </w:r>
      <w:proofErr w:type="gramEnd"/>
      <w:r w:rsidRPr="00C037BB">
        <w:rPr>
          <w:rStyle w:val="2"/>
          <w:color w:val="000000"/>
          <w:sz w:val="24"/>
          <w:szCs w:val="24"/>
        </w:rPr>
        <w:t>роме того, с другими можно расстаться, а с собой? Один человек всегда при мне я сам. И я должен понравиться этому человеку.</w:t>
      </w:r>
    </w:p>
    <w:sectPr w:rsidR="00C037BB" w:rsidRPr="00C0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30CF5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118D78A4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7BB"/>
    <w:rsid w:val="00C0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C037B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37BB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C037B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037BB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a3">
    <w:name w:val="Колонтитул_"/>
    <w:basedOn w:val="a0"/>
    <w:link w:val="a4"/>
    <w:uiPriority w:val="99"/>
    <w:locked/>
    <w:rsid w:val="00C037B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C037B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C037B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037BB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10pt">
    <w:name w:val="Основной текст (3) + 10 pt"/>
    <w:basedOn w:val="3"/>
    <w:uiPriority w:val="99"/>
    <w:rsid w:val="00C037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2017-10-12T08:36:00Z</dcterms:created>
  <dcterms:modified xsi:type="dcterms:W3CDTF">2017-10-12T08:38:00Z</dcterms:modified>
</cp:coreProperties>
</file>