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8" w:rsidRPr="001C7158" w:rsidRDefault="001C7158" w:rsidP="001C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я\Desktop\титульники\Русские бубе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Русские бубенц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46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1C7158" w:rsidRPr="001C7158" w:rsidRDefault="001C7158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 островам фольклора»</w:t>
      </w:r>
    </w:p>
    <w:p w:rsidR="001C7158" w:rsidRPr="001C7158" w:rsidRDefault="001C7158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– художественное.</w:t>
      </w:r>
    </w:p>
    <w:p w:rsidR="001C7158" w:rsidRPr="001C7158" w:rsidRDefault="00136B46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</w:t>
      </w:r>
      <w:r w:rsidR="001C7158"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1C7158" w:rsidRPr="001C7158" w:rsidRDefault="001C7158" w:rsidP="001C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реализации – </w:t>
      </w:r>
      <w:r w:rsidR="0013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1C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  записка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 Народное искусство соединяет в себе слово, музыку и движение. Познавая, творчески осваивая опыт прошлых поколений, дети не только изучают его, но и реализуют полученные знания в повседневной жизни.</w:t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Фольклорные произведения учат детей понимать добро и зло, противостоять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плохому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защищать слабых. Проявлять заботу и великодушие к природе.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над программой мы опирались на материалы программы кандидата философских наук ТПУ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О.И.Киселёвой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родник», материалы школы традиционной русской культуры «Веретенце»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Е.А.Краснопевцевой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«Программу курсов по народной культуре»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Л.И.Мельниковой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А.Н.Зиминой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нашем учреждении появилась возможность приобщения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русской традиционной культуре в условиях дополнительного образования, в кружковой работе.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Оригинальность программы заложена в самом цикле народного календаря, в повторности и периодичности событий. Этот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принцип, лежащий в основе всей программы даёт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детям изучать и проживать обряды, праздники, обычаи и соответствующий им устный и музыкальный материал.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её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объединить различные элементы учебно – воспитательного процесса и процесса «проживания» фольклора, его «прорастания» в жизнь ребёнка.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Сделана попытка обобщения и систематизации фольклорного репертуара из разных источников с акцентом на социально-нравственное и речевое развитие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также, преодоление застенчивости у детей средствами музыкально-театральной деятельности..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имеет следующие разделы: народная песня и её режиссура, народная хореография, народные игры, народные музыкальные инструменты, народный театр, малые жанры фольклора, календарные праздники. 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Структура построения и освоения детьми программы заключается в следующем: в течение обучения дети усваивают материал от простого к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посредство простых произведений детского фольклора, а потом более сложных мелодий, игровых, песенных припевов; через интонирование сказок с напевами подготовить детей к исполнению более сложных произведений. Более сложного песенного фольклорного репертуара, и как итог, закрепление пройденного материала – праздники, развлечения, театрализованные представления для детей и взрослых и с участием родителей.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1C7158" w:rsidRPr="001C7158" w:rsidRDefault="001C7158" w:rsidP="001C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158" w:rsidRPr="001C7158" w:rsidRDefault="001C7158" w:rsidP="001C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дни, когда большую часть жизни дети проводят вне дома, вне семьи, когда во многом ослаблены связи не только с родственниками, но даже с родителями, когда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наблюдается огромный дефицит речевого общения ребёнка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 и самое страшное, с родителями, - наносится непоправимый урон физическому и духовному здоровью детей. Семья теряет свою былую ведущую роль. Дети не получают элементарных представлений о народной экологии, о народной культуре, страдают нравственные устои! Поэтому, в своей работе мы обратились к фольклору, как к самому действенному и яркому средству решения этих проблем.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Мудрость народной культуры способствует укреплению семьи, объединению интересов взрослых и детей. Сила воздействия произведений народного творчества позволяет сохранить здоровье ребёнка, укрепить его, подготовить к будущей жизни, к роли рачительного хозяина (хозяйки), мужа (жены), отца (матери).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Pr="001C71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цель программы</w:t>
      </w:r>
      <w:proofErr w:type="gramStart"/>
      <w:r w:rsidRPr="001C7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7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1C7158" w:rsidRPr="001C7158" w:rsidRDefault="001C7158" w:rsidP="001C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Формирование творческой личности ребёнка средствами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русского фольклора, 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воспитания нравственных качеств личности воспитанников, творческих умений и навыков, организации  их досуга путем вовлечения в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x-none"/>
        </w:rPr>
        <w:t>кружковую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деятельность.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Задачи программы: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детей с русским народным, поэтическим и музыкальным творчеством,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традиционными праздниками.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исполнительские навыки в области пения, движения.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понимать роль семьи, своё место в семье, воспитывать будущих хозяина (хозяйку), мужа (жену), отца (мать).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социально-нравственное, психическое здоровье детей.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условия для проявления детьми любви к родной земле, уважения к традициям своего народа и людям труда;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в детях толерантность.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самостоятельность, инициативу и импровизационные способности у детей.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активное восприятие музыки посредством музыкального фольклора;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музыкальные способности: чувство ритма, ладовое чувство, музыкально-слуховые представления.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малые формы фольклора для развития речи у детей.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коммуникативные качества детей посредством народных танцев, игр, забав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Принцип построения программы.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кружка строится на следующих концептуальных принципах: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успеха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признанию себя как уникальной составляющей окружающего мира. 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x-none"/>
        </w:rPr>
        <w:t>Принцип динамики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x-none"/>
        </w:rPr>
        <w:t>Принцип демократии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x-none"/>
        </w:rPr>
        <w:t>Принцип доступности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x-none"/>
        </w:rPr>
        <w:lastRenderedPageBreak/>
        <w:t>Принцип наглядности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1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 Возраст детей</w:t>
      </w:r>
      <w:r w:rsidRPr="001C7158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C7158">
        <w:rPr>
          <w:rFonts w:ascii="Times New Roman" w:eastAsia="Calibri" w:hAnsi="Times New Roman" w:cs="Times New Roman"/>
          <w:sz w:val="24"/>
          <w:szCs w:val="24"/>
        </w:rPr>
        <w:t xml:space="preserve"> учащиеся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C71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C7158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</w:p>
    <w:p w:rsidR="001C7158" w:rsidRPr="001C7158" w:rsidRDefault="001C7158" w:rsidP="001C71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-особенности набора детей  - </w:t>
      </w:r>
      <w:proofErr w:type="gramStart"/>
      <w:r w:rsidRPr="001C7158">
        <w:rPr>
          <w:rFonts w:ascii="Times New Roman" w:eastAsia="Calibri" w:hAnsi="Times New Roman" w:cs="Times New Roman"/>
          <w:color w:val="000000"/>
          <w:sz w:val="24"/>
          <w:szCs w:val="24"/>
        </w:rPr>
        <w:t>свободный</w:t>
      </w:r>
      <w:proofErr w:type="gramEnd"/>
    </w:p>
    <w:p w:rsidR="001C7158" w:rsidRPr="001C7158" w:rsidRDefault="001C7158" w:rsidP="001C71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число учащихся по годам обучения -  15; </w:t>
      </w:r>
    </w:p>
    <w:p w:rsidR="001C7158" w:rsidRPr="001C7158" w:rsidRDefault="001C7158" w:rsidP="001C71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режим занятий – 1 час в неделю: общее число часов в год - 34; 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форма работы с детьми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тематические занятия и занятия интегрированного типа.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практический;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беседы с детьми;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наблюдение за природой;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слушание русских народных песен, сказок;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разыгрывание для детей и самими детьми русских народных сказок взрослыми с привлечением родителей;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инсценировки песен и малых фольклорных форм;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ручной труд.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данной программы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обучения. В структуру программы входит несколько разделов, которые делятся на темы.</w:t>
      </w:r>
    </w:p>
    <w:p w:rsidR="001C7158" w:rsidRPr="001C7158" w:rsidRDefault="001C7158" w:rsidP="001C715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интегрированного типа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-Развлечения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-Театрализованные представления, концерты.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праздники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-Видео и фотоматериалы.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-Отзывы родителей, педагогов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программы предполагает сочетание коллективных, групповых и индивидуальных 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1C7158" w:rsidRPr="001C7158" w:rsidRDefault="001C7158" w:rsidP="001C71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программы:</w:t>
      </w:r>
    </w:p>
    <w:p w:rsidR="001C7158" w:rsidRPr="001C7158" w:rsidRDefault="001C7158" w:rsidP="001C71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C71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виды и жанры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x-none"/>
        </w:rPr>
        <w:t>фольклора</w:t>
      </w:r>
    </w:p>
    <w:p w:rsidR="001C7158" w:rsidRPr="001C7158" w:rsidRDefault="001C7158" w:rsidP="001C7158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чётко произносить в разных темпах 8-10 скороговорок;</w:t>
      </w:r>
    </w:p>
    <w:p w:rsidR="001C7158" w:rsidRPr="001C7158" w:rsidRDefault="001C7158" w:rsidP="001C7158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наизусть русские народные сказки </w:t>
      </w:r>
    </w:p>
    <w:p w:rsidR="001C7158" w:rsidRPr="001C7158" w:rsidRDefault="001C7158" w:rsidP="001C7158">
      <w:pPr>
        <w:spacing w:after="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Учащиеся должны уметь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комплексом артикуляционной гимнастики;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предлагаемых обстоятельствах с импровизированным текстом на заданную тему;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произносить скороговорку в движении и разных позах;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произносить на одном дыхании длинную фразу или четверостишие;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произносить одну и ту же фразу или скороговорку с разными интонациями;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наизусть сказки, правильно произнося слова и расставляя логические ударения;</w:t>
      </w:r>
    </w:p>
    <w:p w:rsidR="001C7158" w:rsidRPr="001C7158" w:rsidRDefault="001C7158" w:rsidP="001C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диалог с партнером на заданную тему;</w:t>
      </w:r>
    </w:p>
    <w:p w:rsidR="001C7158" w:rsidRPr="001C7158" w:rsidRDefault="001C7158" w:rsidP="001C71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рифму к заданному слову и составлять диалог между сказочными героями.</w:t>
      </w:r>
    </w:p>
    <w:p w:rsidR="001C7158" w:rsidRPr="001C7158" w:rsidRDefault="001C7158" w:rsidP="001C7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1C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lastRenderedPageBreak/>
        <w:t>5. Уровень результатов работы по программе: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1C71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 можно оценить  по трём уровням.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C7158">
        <w:rPr>
          <w:rFonts w:ascii="Times New Roman" w:eastAsia="Calibri" w:hAnsi="Times New Roman" w:cs="Times New Roman"/>
          <w:b/>
          <w:i/>
          <w:sz w:val="24"/>
          <w:szCs w:val="24"/>
        </w:rPr>
        <w:t>Приобретение школьником социальных знаний:</w:t>
      </w:r>
      <w:r w:rsidRPr="001C71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самопознания, рефлексии; </w:t>
      </w:r>
      <w:r w:rsidRPr="001C7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социальных знаний о ситуации межличностного взаимодействия; 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ценностного </w:t>
      </w:r>
      <w:r w:rsidRPr="001C7158">
        <w:rPr>
          <w:rFonts w:ascii="Times New Roman" w:eastAsia="Calibri" w:hAnsi="Times New Roman" w:cs="Times New Roman"/>
          <w:b/>
          <w:i/>
          <w:sz w:val="24"/>
          <w:szCs w:val="24"/>
        </w:rPr>
        <w:t>отношения к социальной  реальности</w:t>
      </w:r>
      <w:r w:rsidRPr="001C7158">
        <w:rPr>
          <w:rFonts w:ascii="Times New Roman" w:eastAsia="Calibri" w:hAnsi="Times New Roman" w:cs="Times New Roman"/>
          <w:sz w:val="24"/>
          <w:szCs w:val="24"/>
        </w:rPr>
        <w:t>: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1C7158" w:rsidRPr="001C7158" w:rsidRDefault="001C7158" w:rsidP="001C71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 школь</w:t>
      </w:r>
      <w:r w:rsidRPr="001C7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  <w:t xml:space="preserve">ником опыта самостоятельного общественного  действия: </w:t>
      </w:r>
      <w:r w:rsidRPr="001C7158">
        <w:rPr>
          <w:rFonts w:ascii="Times New Roman" w:eastAsia="Calibri" w:hAnsi="Times New Roman" w:cs="Times New Roman"/>
          <w:sz w:val="24"/>
          <w:szCs w:val="24"/>
        </w:rPr>
        <w:t>школьник может приобрести опыт общения с представителями других социаль</w:t>
      </w:r>
      <w:r w:rsidRPr="001C7158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1C7158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Проверка результатов освоения программы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следующие формы: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просмотр  инсценировок, подготовленных учащимися;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тематических праздничных программах в школе.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разднике достижений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 оценки реализации программы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педагогического наблюдения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действий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достижения в конкурсах, играх, концертах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учеников будут сформированы:</w:t>
      </w:r>
    </w:p>
    <w:p w:rsidR="001C7158" w:rsidRPr="001C7158" w:rsidRDefault="001C7158" w:rsidP="001C715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1C7158" w:rsidRPr="001C7158" w:rsidRDefault="001C7158" w:rsidP="001C715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целостность взгляда на мир средствами литературных произведений; </w:t>
      </w:r>
    </w:p>
    <w:p w:rsidR="001C7158" w:rsidRPr="001C7158" w:rsidRDefault="001C7158" w:rsidP="001C715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1C7158" w:rsidRPr="001C7158" w:rsidRDefault="001C7158" w:rsidP="001C71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1C7158" w:rsidRPr="001C7158" w:rsidRDefault="001C7158" w:rsidP="001C715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 является формирование следующих универсальных учебных действий (УУД). 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1C7158" w:rsidRPr="001C7158" w:rsidRDefault="001C7158" w:rsidP="001C715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принимать учебную задачу, сформулированную учителем;</w:t>
      </w:r>
    </w:p>
    <w:p w:rsidR="001C7158" w:rsidRPr="001C7158" w:rsidRDefault="001C7158" w:rsidP="001C715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свои действия на отдельных этапах работы над пьесой;</w:t>
      </w:r>
    </w:p>
    <w:p w:rsidR="001C7158" w:rsidRPr="001C7158" w:rsidRDefault="001C7158" w:rsidP="001C715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контроль, коррекцию и оценку результатов своей деятельности;</w:t>
      </w:r>
    </w:p>
    <w:p w:rsidR="001C7158" w:rsidRPr="001C7158" w:rsidRDefault="001C7158" w:rsidP="001C715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1C7158" w:rsidRPr="001C7158" w:rsidRDefault="001C7158" w:rsidP="001C715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1C7158" w:rsidRPr="001C7158" w:rsidRDefault="001C7158" w:rsidP="001C715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применять полученную информацию при выполнении заданий;</w:t>
      </w:r>
    </w:p>
    <w:p w:rsidR="001C7158" w:rsidRPr="001C7158" w:rsidRDefault="001C7158" w:rsidP="001C715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инсценировании</w:t>
      </w:r>
      <w:proofErr w:type="spellEnd"/>
      <w:r w:rsidRPr="001C715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C71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включаться в диалог, в коллективное обсуждение, проявлять инициативу и активность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C71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1C71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1C715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1C7158" w:rsidRPr="001C7158" w:rsidRDefault="001C7158" w:rsidP="001C715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слушать собеседника;</w:t>
      </w:r>
    </w:p>
    <w:p w:rsidR="001C7158" w:rsidRPr="001C7158" w:rsidRDefault="001C7158" w:rsidP="001C7158">
      <w:pPr>
        <w:numPr>
          <w:ilvl w:val="0"/>
          <w:numId w:val="16"/>
        </w:numPr>
        <w:tabs>
          <w:tab w:val="left" w:pos="426"/>
        </w:tabs>
        <w:suppressAutoHyphens/>
        <w:snapToGri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1C7158" w:rsidRPr="001C7158" w:rsidRDefault="001C7158" w:rsidP="001C7158">
      <w:pPr>
        <w:numPr>
          <w:ilvl w:val="0"/>
          <w:numId w:val="16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1C7158" w:rsidRPr="001C7158" w:rsidRDefault="001C7158" w:rsidP="001C715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произведения по жанру;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этюды по сказкам;</w:t>
      </w:r>
    </w:p>
    <w:p w:rsidR="001C7158" w:rsidRPr="001C7158" w:rsidRDefault="001C7158" w:rsidP="001C71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Учебно-тематический план кружка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народными праздниками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костюм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жанры фольклора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58" w:rsidRPr="001C7158" w:rsidTr="00365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C7158" w:rsidRPr="001C7158" w:rsidRDefault="001C7158" w:rsidP="001C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1545"/>
        <w:gridCol w:w="1445"/>
        <w:gridCol w:w="828"/>
        <w:gridCol w:w="3501"/>
        <w:gridCol w:w="789"/>
        <w:gridCol w:w="744"/>
      </w:tblGrid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№№</w:t>
            </w:r>
          </w:p>
        </w:tc>
        <w:tc>
          <w:tcPr>
            <w:tcW w:w="1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Тема занятия</w:t>
            </w:r>
          </w:p>
        </w:tc>
        <w:tc>
          <w:tcPr>
            <w:tcW w:w="14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Форма проведения</w:t>
            </w:r>
          </w:p>
        </w:tc>
        <w:tc>
          <w:tcPr>
            <w:tcW w:w="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Кол-во часов</w:t>
            </w:r>
          </w:p>
        </w:tc>
        <w:tc>
          <w:tcPr>
            <w:tcW w:w="3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Перечень универсальных учебных действий, формируемых на занятии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Дата проведения</w:t>
            </w: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факт</w:t>
            </w: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«Рябинник»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«Осенние хлопоты»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«Сделал дело 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гуляй смело»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1C7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1C7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УУД:</w:t>
            </w: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понимать и принимать учебную задачу, сформулированную учителем;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анализировать причины успеха/неуспеха, осваивать с помощью учителя позитивные установки типа: «У меня всё </w:t>
            </w: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получится», «Я ещё многое смогу».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применять полученную информацию при выполнении</w:t>
            </w:r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включаться в диалог, в коллективное обсуждение, проявлять инициативу и активность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 гости к </w:t>
            </w:r>
            <w:proofErr w:type="spellStart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«Сошьём Дуне сарафан»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Регулятивные УУД:</w:t>
            </w: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планировать свои действия на отдельных этапах работы над пьесой;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 и оценку результатов своей деятельности;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Познавательные УУД:</w:t>
            </w: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включаться в диалог, в коллективное обсуждение, проявлять инициативу и активность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работать в группе, учитывать мнения партнёров, отличные </w:t>
            </w:r>
            <w:proofErr w:type="gramStart"/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</w:t>
            </w:r>
            <w:proofErr w:type="gramEnd"/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собственных;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обращаться за помощью;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свои затруднения;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сотрудничество; 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слушать собеседника;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деятельности, приходить к общему решению; 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контроль; </w:t>
            </w:r>
          </w:p>
          <w:p w:rsidR="001C7158" w:rsidRPr="001C7158" w:rsidRDefault="001C7158" w:rsidP="001C7158">
            <w:pPr>
              <w:tabs>
                <w:tab w:val="left" w:pos="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 бабушки Натальи» - праздник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хороводе были мы»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«Кузьминки»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«Ярмарка игрушек»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 и оценку результатов своей деятельности;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включаться в диалог, в коллективное обсуждение, проявлять инициативу и активность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матушке добро»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пользоваться приёмами анализа и синтеза при чтении и просмотре видеозаписей, проводить сравнение и анализ поведения героя;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«Весёлый оркестр»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гости к Снегурочке»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«Новый год у ворот»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деятельности, приходить к общему решению; 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контроль; </w:t>
            </w:r>
          </w:p>
          <w:p w:rsidR="001C7158" w:rsidRPr="001C7158" w:rsidRDefault="001C7158" w:rsidP="001C7158">
            <w:pPr>
              <w:tabs>
                <w:tab w:val="left" w:pos="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свои затруднения;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сотрудничество; 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слушать собеседника;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– коляда»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«Святки»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«Рукавичка»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свои действия на отдельных этапах работы над пьесой;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 и оценку результатов своей деятельности;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пользоваться приёмами анализа и синтеза при чтении, проводить сравнение и анализ поведения героя;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- балалайка»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«Красна песня ладом»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«Заяц белый, куда бегал»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«Ой, </w:t>
            </w:r>
            <w:proofErr w:type="spellStart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и принимать учебную задачу, сформулированную учителем;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дыхание и правильную артикуляцию;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«Масленица»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включаться в диалог, в </w:t>
            </w: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коллективное обсуждение, проявлять инициативу и активность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свои действия на отдельных этапах работы над пьесой;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 и оценку результатов своей деятельности;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пользоваться приёмами анализа и синтеза при чтении, проводить сравнение и анализ поведения героя;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песенка».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«Грач на горе, весна на дворе».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дыхание и правильную артикуляцию;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разнообразные эмоциональные состояния (грусть, радость, злоба, удивление, восхищение)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на отдельных этапах работы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«Поскорей подрастай, да к работе поспевай»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«Птицы, летите,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весну несите»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«Сороки»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«Пасха»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проявлять инициативу и активность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работать в группе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приёмами анализа и синтеза при наблюдении за природой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зелёном, на лугу».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«Весёлые звоночки».</w:t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гостях у сказки»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дыхание и правильную артикуляцию; уметь выражать разнообразные эмоциональные состояния (грусть, радость, злоба, удивление, восхищение) пользоваться приёмами анализа и синтеза при чтении, проводить сравнение и анализ поведения героя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C7158" w:rsidRPr="001C7158" w:rsidTr="00365082">
        <w:trPr>
          <w:tblCellSpacing w:w="0" w:type="dxa"/>
          <w:jc w:val="center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«Учиться - всегда пригодится»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и принимать учебную задачу</w:t>
            </w:r>
            <w:proofErr w:type="gramStart"/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,;</w:t>
            </w:r>
            <w:proofErr w:type="gramEnd"/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свои действия на отдельных этапах работы над пьесой;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 и оценку результатов своей деятельности;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анализировать причины успеха/неуспеха, осваивать с помощью учителя позитивные установки типа: «У меня всё </w:t>
            </w: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получится», «Я ещё многое смогу».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пользоваться приёмами анализа и синтеза при чтении</w:t>
            </w:r>
            <w:proofErr w:type="gramStart"/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проводить сравнение и анализ поведения героя;</w:t>
            </w:r>
          </w:p>
          <w:p w:rsidR="001C7158" w:rsidRPr="001C7158" w:rsidRDefault="001C7158" w:rsidP="001C7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инсценировании</w:t>
            </w:r>
            <w:proofErr w:type="spellEnd"/>
            <w:r w:rsidRPr="001C71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1C7158" w:rsidRPr="001C7158" w:rsidRDefault="001C7158" w:rsidP="001C7158">
            <w:pPr>
              <w:snapToGrid w:val="0"/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7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  <w:p w:rsidR="001C7158" w:rsidRPr="001C7158" w:rsidRDefault="001C7158" w:rsidP="001C7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-91" w:firstLine="91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1C7158" w:rsidRPr="001C7158" w:rsidRDefault="001C7158" w:rsidP="001C7158">
            <w:pPr>
              <w:spacing w:after="0" w:line="240" w:lineRule="auto"/>
              <w:ind w:left="-91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158" w:rsidRPr="001C7158" w:rsidRDefault="001C7158" w:rsidP="001C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1C7158" w:rsidRPr="001C7158" w:rsidRDefault="001C7158" w:rsidP="001C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СОДЕРЖАНИЕ ПРОГРАММЫ КРУЖКА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u w:val="single"/>
          <w:lang w:eastAsia="ru-RU"/>
        </w:rPr>
        <w:t xml:space="preserve"> «Детский музыкальный фольклор»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</w:t>
      </w:r>
      <w:proofErr w:type="spellStart"/>
      <w:r w:rsidRPr="001C71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Потешки</w:t>
      </w:r>
      <w:proofErr w:type="spellEnd"/>
      <w:r w:rsidRPr="001C71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, приговорки, </w:t>
      </w:r>
      <w:proofErr w:type="spellStart"/>
      <w:r w:rsidRPr="001C71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заклички</w:t>
      </w:r>
      <w:proofErr w:type="spellEnd"/>
      <w:r w:rsidRPr="001C71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Жанровое разнообразие обращение к различным видам природы; о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животных; о материнской любви, ласке; о частях тела. Их использование в </w:t>
      </w:r>
      <w:r w:rsidRPr="001C7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повседневной жизни, раскрытие возможности детского голоса, сила голоса </w:t>
      </w:r>
      <w:r w:rsidRPr="001C7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его звонкость, эмоциональная темпераментность, естественность. Работа над точным интонированием мелодии с музыкальным сопровождением и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без него. Развивать первоначальные творческие проявления детей в пении,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находить ласковые интонации в пении.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«Колыбельные песни, </w:t>
      </w:r>
      <w:proofErr w:type="spellStart"/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пестушки</w:t>
      </w:r>
      <w:proofErr w:type="spellEnd"/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Предназначение данных произведений. Постижение народно-</w:t>
      </w:r>
      <w:proofErr w:type="spellStart"/>
      <w:r w:rsidRPr="001C71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попевочного</w:t>
      </w:r>
      <w:proofErr w:type="spellEnd"/>
      <w:r w:rsidRPr="001C71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словаря, лежащего в основе разнообразия музыкальных </w:t>
      </w:r>
      <w:r w:rsidRPr="001C71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оборотов мелодии. Упражнять в чистом интонировании мелодий,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включающих квинту (вверх), в умении удерживать интонацию на одном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звуке. Добиваться протяжного напевного пения.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«Считалки, дразнилки, частушки».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Цель данного вида фольклора - использование в игровой деятельности.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музыкального слуха, памяти, певческого дыхания голосового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аппарата. Учить придумывать индивидуальные варианты традиционных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фольклорных образов, соответствующих творческим способностям и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исполнительским возможностям детей.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«Народные песни»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«Календарные песни».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Песня как средство общения человека с природой. Объединение по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</w:t>
      </w:r>
      <w:r w:rsidRPr="001C7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музыкальных фразах.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«Свадебные песни».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Особенности поэтического изложения и мелодии. Знакомство со звеньями </w:t>
      </w:r>
      <w:r w:rsidRPr="001C7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свадебной игры (сватовство, смотрины, девичник, прощание с родным </w:t>
      </w:r>
      <w:r w:rsidRPr="001C715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домом, венчание, встреча молодых в доме жениха). Развитие </w:t>
      </w:r>
      <w:r w:rsidRPr="001C71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эмоциональной отзывчивости на музыку, привитие интереса и любви к </w:t>
      </w:r>
      <w:r w:rsidRPr="001C71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ней. Различение выразительных средств музыки - темп, динамика,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регистр. Выявление их роли в создании музыкального образа. Умение </w:t>
      </w:r>
      <w:r w:rsidRPr="001C7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сравнивать произведения различных жанров. Учить детей высказываться </w:t>
      </w:r>
      <w:r w:rsidRPr="001C7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эмоционально - образном содержании песни.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«Лирическая песня».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Жанровое разнообразие (грустные и удалые; глубоко печальные и грозно </w:t>
      </w:r>
      <w:proofErr w:type="gramStart"/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</w:t>
      </w:r>
      <w:proofErr w:type="gramEnd"/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ужественные). Развивать умение детей свободно и непринужденно вести </w:t>
      </w:r>
      <w:r w:rsidRPr="001C71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мелодическую линию, не теряя звонкости и </w:t>
      </w:r>
      <w:proofErr w:type="spellStart"/>
      <w:r w:rsidRPr="001C71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полетности</w:t>
      </w:r>
      <w:proofErr w:type="spellEnd"/>
      <w:r w:rsidRPr="001C71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голоса.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Тренировка дыхания. Учить петь, выразительно используя различные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«Игровой фольклор»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«Движения, театрализованное действо».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Работа над движениями, диалогами к играм. Двигаться в соответствии с </w:t>
      </w:r>
      <w:r w:rsidRPr="001C7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характером музыки.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Подводить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умению выразительно передавать игровой образ.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u w:val="single"/>
          <w:lang w:eastAsia="ru-RU"/>
        </w:rPr>
        <w:t xml:space="preserve"> «Хоровод»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«Виды хороводов. Основные элементы русского хоровода».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хороводов; хореографический (движение), песенный драматический (разыгрывание сюжета).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Обработка хореографических движений. Добиваться выразительной </w:t>
      </w:r>
      <w:r w:rsidRPr="001C7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передачи танцевально-игровых движений, их ритмичности в сочетании с </w:t>
      </w: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пением. Самостоятельное изменение движений в связи со сменой частей </w:t>
      </w:r>
      <w:r w:rsidRPr="001C7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хоровода.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 w:firstLine="1429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«Детские музыкальные инструменты»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«Знакомство с народными инструментами».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народных инструментов. 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 праздники</w:t>
      </w:r>
      <w:r w:rsidRPr="001C71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Знакомство с календарными праздниками, обрядами. Теоретические сведения об осенних, зимних, весенних праздниках, народные обычаи и обряды. Устный фольклор: осенние, зимние, весенние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заклички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считалки, пословицы, скороговорки. Праздник урожая,  Покров, Святки, Новый год, Масленица, Пасха.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Русский костюм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национальным костюмом, традиционной одеждой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Народные промыслы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народными промыслами Руси, изготовление изделий, создание макетов, чертежей, эскизов.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Театральная деятельность.</w:t>
      </w:r>
    </w:p>
    <w:p w:rsidR="001C7158" w:rsidRPr="001C7158" w:rsidRDefault="001C7158" w:rsidP="001C715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народным театром, постановка пьес по русскому фольклору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Методическое обеспечение программы</w:t>
      </w:r>
    </w:p>
    <w:p w:rsidR="001C7158" w:rsidRPr="001C7158" w:rsidRDefault="001C7158" w:rsidP="001C7158">
      <w:pPr>
        <w:spacing w:after="0" w:line="240" w:lineRule="auto"/>
        <w:ind w:left="-720" w:firstLine="142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проведения занятий имеется кабинет русского языка и литературы, оборудованный современной компьютерной техникой и выходом в Интернет. Кроме того, для занятий в школе есть библиотека, актовый зал с музыкальным оборудованием.</w:t>
      </w:r>
    </w:p>
    <w:p w:rsidR="001C7158" w:rsidRDefault="001C7158" w:rsidP="001C7158">
      <w:pPr>
        <w:spacing w:after="0" w:line="240" w:lineRule="auto"/>
        <w:ind w:left="-720" w:firstLine="142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кабинете имеется  необходимая литература для подготовки и проведения занятий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C7158" w:rsidRPr="001C7158" w:rsidRDefault="001C7158" w:rsidP="001C7158">
      <w:pPr>
        <w:spacing w:after="0" w:line="240" w:lineRule="auto"/>
        <w:ind w:left="-720" w:firstLine="142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учителю: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1.БардинаП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- были. - Томск: изд. Томского университета, - 1997г.- 222с.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2.Бударина Т.А.,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Знакомство детей с русским народным. Творчеством. – 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Детство – пресс - 2001г.- 400с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Мельникова Л.И., Зимина А.Н. Детский музыкальный фольклор пособие для методистов, музыкальных руководителей. - М.: Гном-Пресс - 2000г.- 88с.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Науменко Г.М. Фольклорный праздник изд. – М.: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 - 2000г.- 224с.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5.НауменкоГ.М. Русское народное детское музыкальное творчество.- М. :Сов</w:t>
      </w:r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мпозитор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, - 1988г.- 190с.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6.КартушинаМ.Ю. Русские народные праздники в детском саду - М.: ТЦ Сфера - 2006г.-320с.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Фольклор – музыка - театр. Под редакцией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С.И.Мерзляковой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Гуманитарный центр ВЛАДОС - 1999г. – 216с.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Посвянская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От зимы до осени. - М.: Детская литература -1979г.-286с.</w:t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для детей:</w:t>
      </w:r>
    </w:p>
    <w:p w:rsidR="001C7158" w:rsidRPr="001C7158" w:rsidRDefault="001C7158" w:rsidP="001C7158">
      <w:pPr>
        <w:numPr>
          <w:ilvl w:val="0"/>
          <w:numId w:val="21"/>
        </w:num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сказки,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</w:p>
    <w:p w:rsidR="001C7158" w:rsidRPr="001C7158" w:rsidRDefault="001C7158" w:rsidP="001C7158">
      <w:pPr>
        <w:numPr>
          <w:ilvl w:val="0"/>
          <w:numId w:val="21"/>
        </w:num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1C7158" w:rsidRPr="001C7158" w:rsidRDefault="001C7158" w:rsidP="001C7158">
      <w:pPr>
        <w:numPr>
          <w:ilvl w:val="0"/>
          <w:numId w:val="21"/>
        </w:num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 песни</w:t>
      </w:r>
    </w:p>
    <w:p w:rsidR="001C7158" w:rsidRPr="001C7158" w:rsidRDefault="001C7158" w:rsidP="001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spellStart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Посвянская</w:t>
      </w:r>
      <w:proofErr w:type="spellEnd"/>
      <w:r w:rsidRPr="001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От зимы до осени. - М.: Детская литература -1979г.-286с.</w:t>
      </w: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58" w:rsidRPr="001C7158" w:rsidRDefault="001C7158" w:rsidP="001C7158">
      <w:pPr>
        <w:spacing w:after="0" w:line="240" w:lineRule="auto"/>
        <w:ind w:left="-720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28" w:rsidRPr="001C7158" w:rsidRDefault="005E1F28" w:rsidP="001C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F28" w:rsidRPr="001C7158" w:rsidSect="001C71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B8"/>
    <w:multiLevelType w:val="multilevel"/>
    <w:tmpl w:val="5C48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BA9"/>
    <w:multiLevelType w:val="hybridMultilevel"/>
    <w:tmpl w:val="12CEAD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743CE"/>
    <w:multiLevelType w:val="multilevel"/>
    <w:tmpl w:val="EB68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A6F64"/>
    <w:multiLevelType w:val="hybridMultilevel"/>
    <w:tmpl w:val="76CE543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005AC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C5343"/>
    <w:multiLevelType w:val="hybridMultilevel"/>
    <w:tmpl w:val="EC1EC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C104C"/>
    <w:multiLevelType w:val="hybridMultilevel"/>
    <w:tmpl w:val="DADCE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E6F00"/>
    <w:multiLevelType w:val="multilevel"/>
    <w:tmpl w:val="2CE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5996"/>
    <w:multiLevelType w:val="hybridMultilevel"/>
    <w:tmpl w:val="CA0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F6F7D"/>
    <w:multiLevelType w:val="multilevel"/>
    <w:tmpl w:val="9952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4FBC"/>
    <w:multiLevelType w:val="hybridMultilevel"/>
    <w:tmpl w:val="4614C62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C07FD"/>
    <w:multiLevelType w:val="multilevel"/>
    <w:tmpl w:val="312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8599D"/>
    <w:multiLevelType w:val="multilevel"/>
    <w:tmpl w:val="27F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20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4B"/>
    <w:rsid w:val="00136B46"/>
    <w:rsid w:val="001C7158"/>
    <w:rsid w:val="00321E4B"/>
    <w:rsid w:val="005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1C71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71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1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1C71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71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7158"/>
  </w:style>
  <w:style w:type="paragraph" w:styleId="a3">
    <w:name w:val="Normal (Web)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C7158"/>
    <w:rPr>
      <w:color w:val="0000FF"/>
      <w:u w:val="single"/>
    </w:rPr>
  </w:style>
  <w:style w:type="character" w:styleId="a5">
    <w:name w:val="Emphasis"/>
    <w:qFormat/>
    <w:rsid w:val="001C7158"/>
    <w:rPr>
      <w:i/>
      <w:iCs/>
    </w:rPr>
  </w:style>
  <w:style w:type="character" w:styleId="a6">
    <w:name w:val="Strong"/>
    <w:qFormat/>
    <w:rsid w:val="001C7158"/>
    <w:rPr>
      <w:b/>
      <w:bCs/>
    </w:rPr>
  </w:style>
  <w:style w:type="paragraph" w:styleId="a7">
    <w:name w:val="No Spacing"/>
    <w:qFormat/>
    <w:rsid w:val="001C715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C715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C7158"/>
    <w:pPr>
      <w:widowControl w:val="0"/>
      <w:autoSpaceDE w:val="0"/>
      <w:autoSpaceDN w:val="0"/>
      <w:adjustRightInd w:val="0"/>
      <w:spacing w:before="180"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9">
    <w:name w:val="Заголовок"/>
    <w:basedOn w:val="1"/>
    <w:next w:val="a"/>
    <w:rsid w:val="001C7158"/>
    <w:pPr>
      <w:keepNext/>
      <w:keepLines/>
      <w:pageBreakBefore/>
      <w:suppressAutoHyphens/>
      <w:overflowPunct w:val="0"/>
      <w:autoSpaceDE w:val="0"/>
      <w:autoSpaceDN w:val="0"/>
      <w:adjustRightInd w:val="0"/>
      <w:spacing w:before="360" w:beforeAutospacing="0" w:after="120" w:afterAutospacing="0" w:line="360" w:lineRule="auto"/>
      <w:ind w:left="709" w:hanging="708"/>
      <w:textAlignment w:val="baseline"/>
      <w:outlineLvl w:val="9"/>
    </w:pPr>
    <w:rPr>
      <w:rFonts w:ascii="Arial" w:hAnsi="Arial"/>
      <w:bCs w:val="0"/>
      <w:spacing w:val="20"/>
      <w:kern w:val="28"/>
      <w:sz w:val="40"/>
      <w:szCs w:val="20"/>
    </w:rPr>
  </w:style>
  <w:style w:type="paragraph" w:styleId="12">
    <w:name w:val="toc 1"/>
    <w:basedOn w:val="a"/>
    <w:next w:val="a"/>
    <w:semiHidden/>
    <w:rsid w:val="001C7158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360" w:lineRule="auto"/>
      <w:ind w:firstLine="567"/>
      <w:textAlignment w:val="baseline"/>
    </w:pPr>
    <w:rPr>
      <w:rFonts w:ascii="Times New Roman" w:eastAsia="Times New Roman" w:hAnsi="Times New Roman" w:cs="Times New Roman"/>
      <w:b/>
      <w:caps/>
      <w:spacing w:val="20"/>
      <w:sz w:val="20"/>
      <w:szCs w:val="20"/>
      <w:lang w:eastAsia="ru-RU"/>
    </w:rPr>
  </w:style>
  <w:style w:type="paragraph" w:styleId="21">
    <w:name w:val="toc 2"/>
    <w:basedOn w:val="a"/>
    <w:next w:val="a"/>
    <w:semiHidden/>
    <w:rsid w:val="001C7158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360" w:lineRule="auto"/>
      <w:ind w:left="240" w:firstLine="567"/>
      <w:textAlignment w:val="baseline"/>
    </w:pPr>
    <w:rPr>
      <w:rFonts w:ascii="Times New Roman" w:eastAsia="Times New Roman" w:hAnsi="Times New Roman" w:cs="Times New Roman"/>
      <w:smallCaps/>
      <w:spacing w:val="20"/>
      <w:sz w:val="20"/>
      <w:szCs w:val="20"/>
      <w:lang w:eastAsia="ru-RU"/>
    </w:rPr>
  </w:style>
  <w:style w:type="paragraph" w:customStyle="1" w:styleId="aa">
    <w:name w:val="Содержание"/>
    <w:basedOn w:val="a9"/>
    <w:rsid w:val="001C7158"/>
  </w:style>
  <w:style w:type="paragraph" w:styleId="ab">
    <w:name w:val="Body Text"/>
    <w:basedOn w:val="a"/>
    <w:link w:val="ac"/>
    <w:rsid w:val="001C7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1C715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C71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1C71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1C71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1C71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C7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с отступом 21"/>
    <w:basedOn w:val="a"/>
    <w:rsid w:val="001C715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qFormat/>
    <w:rsid w:val="001C7158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212">
    <w:name w:val="Основной текст 21"/>
    <w:basedOn w:val="a"/>
    <w:rsid w:val="001C715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7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1C715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C71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C715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1C7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lpr">
    <w:name w:val="slpr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submenu-table">
    <w:name w:val="submenu-table"/>
    <w:basedOn w:val="a0"/>
    <w:rsid w:val="001C7158"/>
  </w:style>
  <w:style w:type="character" w:customStyle="1" w:styleId="butback1">
    <w:name w:val="butback1"/>
    <w:basedOn w:val="a0"/>
    <w:rsid w:val="001C7158"/>
    <w:rPr>
      <w:color w:val="666666"/>
    </w:rPr>
  </w:style>
  <w:style w:type="paragraph" w:customStyle="1" w:styleId="western">
    <w:name w:val="western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dt">
    <w:name w:val="dt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 w:bidi="hi-IN"/>
    </w:rPr>
  </w:style>
  <w:style w:type="paragraph" w:styleId="af6">
    <w:name w:val="Balloon Text"/>
    <w:basedOn w:val="a"/>
    <w:link w:val="af7"/>
    <w:uiPriority w:val="99"/>
    <w:semiHidden/>
    <w:unhideWhenUsed/>
    <w:rsid w:val="001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1C71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71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1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1C71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71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7158"/>
  </w:style>
  <w:style w:type="paragraph" w:styleId="a3">
    <w:name w:val="Normal (Web)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C7158"/>
    <w:rPr>
      <w:color w:val="0000FF"/>
      <w:u w:val="single"/>
    </w:rPr>
  </w:style>
  <w:style w:type="character" w:styleId="a5">
    <w:name w:val="Emphasis"/>
    <w:qFormat/>
    <w:rsid w:val="001C7158"/>
    <w:rPr>
      <w:i/>
      <w:iCs/>
    </w:rPr>
  </w:style>
  <w:style w:type="character" w:styleId="a6">
    <w:name w:val="Strong"/>
    <w:qFormat/>
    <w:rsid w:val="001C7158"/>
    <w:rPr>
      <w:b/>
      <w:bCs/>
    </w:rPr>
  </w:style>
  <w:style w:type="paragraph" w:styleId="a7">
    <w:name w:val="No Spacing"/>
    <w:qFormat/>
    <w:rsid w:val="001C715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C715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C7158"/>
    <w:pPr>
      <w:widowControl w:val="0"/>
      <w:autoSpaceDE w:val="0"/>
      <w:autoSpaceDN w:val="0"/>
      <w:adjustRightInd w:val="0"/>
      <w:spacing w:before="180"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9">
    <w:name w:val="Заголовок"/>
    <w:basedOn w:val="1"/>
    <w:next w:val="a"/>
    <w:rsid w:val="001C7158"/>
    <w:pPr>
      <w:keepNext/>
      <w:keepLines/>
      <w:pageBreakBefore/>
      <w:suppressAutoHyphens/>
      <w:overflowPunct w:val="0"/>
      <w:autoSpaceDE w:val="0"/>
      <w:autoSpaceDN w:val="0"/>
      <w:adjustRightInd w:val="0"/>
      <w:spacing w:before="360" w:beforeAutospacing="0" w:after="120" w:afterAutospacing="0" w:line="360" w:lineRule="auto"/>
      <w:ind w:left="709" w:hanging="708"/>
      <w:textAlignment w:val="baseline"/>
      <w:outlineLvl w:val="9"/>
    </w:pPr>
    <w:rPr>
      <w:rFonts w:ascii="Arial" w:hAnsi="Arial"/>
      <w:bCs w:val="0"/>
      <w:spacing w:val="20"/>
      <w:kern w:val="28"/>
      <w:sz w:val="40"/>
      <w:szCs w:val="20"/>
    </w:rPr>
  </w:style>
  <w:style w:type="paragraph" w:styleId="12">
    <w:name w:val="toc 1"/>
    <w:basedOn w:val="a"/>
    <w:next w:val="a"/>
    <w:semiHidden/>
    <w:rsid w:val="001C7158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360" w:lineRule="auto"/>
      <w:ind w:firstLine="567"/>
      <w:textAlignment w:val="baseline"/>
    </w:pPr>
    <w:rPr>
      <w:rFonts w:ascii="Times New Roman" w:eastAsia="Times New Roman" w:hAnsi="Times New Roman" w:cs="Times New Roman"/>
      <w:b/>
      <w:caps/>
      <w:spacing w:val="20"/>
      <w:sz w:val="20"/>
      <w:szCs w:val="20"/>
      <w:lang w:eastAsia="ru-RU"/>
    </w:rPr>
  </w:style>
  <w:style w:type="paragraph" w:styleId="21">
    <w:name w:val="toc 2"/>
    <w:basedOn w:val="a"/>
    <w:next w:val="a"/>
    <w:semiHidden/>
    <w:rsid w:val="001C7158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360" w:lineRule="auto"/>
      <w:ind w:left="240" w:firstLine="567"/>
      <w:textAlignment w:val="baseline"/>
    </w:pPr>
    <w:rPr>
      <w:rFonts w:ascii="Times New Roman" w:eastAsia="Times New Roman" w:hAnsi="Times New Roman" w:cs="Times New Roman"/>
      <w:smallCaps/>
      <w:spacing w:val="20"/>
      <w:sz w:val="20"/>
      <w:szCs w:val="20"/>
      <w:lang w:eastAsia="ru-RU"/>
    </w:rPr>
  </w:style>
  <w:style w:type="paragraph" w:customStyle="1" w:styleId="aa">
    <w:name w:val="Содержание"/>
    <w:basedOn w:val="a9"/>
    <w:rsid w:val="001C7158"/>
  </w:style>
  <w:style w:type="paragraph" w:styleId="ab">
    <w:name w:val="Body Text"/>
    <w:basedOn w:val="a"/>
    <w:link w:val="ac"/>
    <w:rsid w:val="001C7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1C715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C71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1C71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1C71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1C71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C7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с отступом 21"/>
    <w:basedOn w:val="a"/>
    <w:rsid w:val="001C715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qFormat/>
    <w:rsid w:val="001C7158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212">
    <w:name w:val="Основной текст 21"/>
    <w:basedOn w:val="a"/>
    <w:rsid w:val="001C715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7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1C715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C71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C715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1C7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1C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lpr">
    <w:name w:val="slpr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submenu-table">
    <w:name w:val="submenu-table"/>
    <w:basedOn w:val="a0"/>
    <w:rsid w:val="001C7158"/>
  </w:style>
  <w:style w:type="character" w:customStyle="1" w:styleId="butback1">
    <w:name w:val="butback1"/>
    <w:basedOn w:val="a0"/>
    <w:rsid w:val="001C7158"/>
    <w:rPr>
      <w:color w:val="666666"/>
    </w:rPr>
  </w:style>
  <w:style w:type="paragraph" w:customStyle="1" w:styleId="western">
    <w:name w:val="western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dt">
    <w:name w:val="dt"/>
    <w:basedOn w:val="a"/>
    <w:rsid w:val="001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 w:bidi="hi-IN"/>
    </w:rPr>
  </w:style>
  <w:style w:type="paragraph" w:styleId="af6">
    <w:name w:val="Balloon Text"/>
    <w:basedOn w:val="a"/>
    <w:link w:val="af7"/>
    <w:uiPriority w:val="99"/>
    <w:semiHidden/>
    <w:unhideWhenUsed/>
    <w:rsid w:val="001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2018-09-27T15:12:00Z</cp:lastPrinted>
  <dcterms:created xsi:type="dcterms:W3CDTF">2018-09-27T15:02:00Z</dcterms:created>
  <dcterms:modified xsi:type="dcterms:W3CDTF">2018-10-08T13:52:00Z</dcterms:modified>
</cp:coreProperties>
</file>