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C9" w:rsidRDefault="007E21C9" w:rsidP="00B75878">
      <w:pPr>
        <w:spacing w:after="0" w:line="256" w:lineRule="auto"/>
        <w:ind w:left="0" w:right="41" w:firstLine="0"/>
        <w:jc w:val="left"/>
        <w:rPr>
          <w:u w:val="single"/>
        </w:rPr>
      </w:pPr>
    </w:p>
    <w:p w:rsidR="007E21C9" w:rsidRDefault="007E21C9" w:rsidP="00B458B4">
      <w:pPr>
        <w:spacing w:after="0" w:line="256" w:lineRule="auto"/>
        <w:ind w:right="41"/>
        <w:jc w:val="left"/>
        <w:rPr>
          <w:u w:val="single"/>
        </w:rPr>
      </w:pPr>
    </w:p>
    <w:p w:rsidR="007E21C9" w:rsidRPr="003F0DC8" w:rsidRDefault="007E21C9" w:rsidP="00672E2A">
      <w:pPr>
        <w:pStyle w:val="NormalWeb"/>
        <w:shd w:val="clear" w:color="auto" w:fill="FFFFFF"/>
        <w:tabs>
          <w:tab w:val="left" w:pos="7170"/>
        </w:tabs>
        <w:spacing w:before="30" w:beforeAutospacing="0" w:after="30" w:afterAutospacing="0" w:line="312" w:lineRule="atLeast"/>
        <w:jc w:val="both"/>
      </w:pPr>
      <w:r>
        <w:t xml:space="preserve">          </w:t>
      </w:r>
      <w:r w:rsidRPr="003F0DC8">
        <w:t xml:space="preserve">Согласовано </w:t>
      </w:r>
      <w:r>
        <w:t xml:space="preserve">                                                                                  Утверждено</w:t>
      </w:r>
    </w:p>
    <w:p w:rsidR="007E21C9" w:rsidRDefault="007E21C9" w:rsidP="00672E2A">
      <w:pPr>
        <w:pStyle w:val="NormalWeb"/>
        <w:shd w:val="clear" w:color="auto" w:fill="FFFFFF"/>
        <w:tabs>
          <w:tab w:val="left" w:pos="6510"/>
        </w:tabs>
        <w:spacing w:before="30" w:beforeAutospacing="0" w:after="30" w:afterAutospacing="0" w:line="312" w:lineRule="atLeast"/>
        <w:jc w:val="both"/>
      </w:pPr>
      <w:r>
        <w:t>н</w:t>
      </w:r>
      <w:r w:rsidRPr="003F0DC8">
        <w:t>а совете родителей</w:t>
      </w:r>
      <w:r>
        <w:t xml:space="preserve">                                                                       приказом директора МБОУ средней</w:t>
      </w:r>
    </w:p>
    <w:p w:rsidR="007E21C9" w:rsidRPr="003F0DC8" w:rsidRDefault="007E21C9" w:rsidP="00672E2A">
      <w:pPr>
        <w:pStyle w:val="NormalWeb"/>
        <w:shd w:val="clear" w:color="auto" w:fill="FFFFFF"/>
        <w:tabs>
          <w:tab w:val="left" w:pos="6510"/>
        </w:tabs>
        <w:spacing w:before="30" w:beforeAutospacing="0" w:after="30" w:afterAutospacing="0" w:line="312" w:lineRule="atLeast"/>
        <w:jc w:val="both"/>
      </w:pPr>
      <w:r>
        <w:t>протокол № ___ от 22.05.2014г.                                                   общеобразовательной школы № 59</w:t>
      </w:r>
    </w:p>
    <w:p w:rsidR="007E21C9" w:rsidRPr="003F0DC8" w:rsidRDefault="007E21C9" w:rsidP="00672E2A">
      <w:pPr>
        <w:pStyle w:val="NormalWeb"/>
        <w:shd w:val="clear" w:color="auto" w:fill="FFFFFF"/>
        <w:tabs>
          <w:tab w:val="left" w:pos="6510"/>
        </w:tabs>
        <w:spacing w:before="30" w:beforeAutospacing="0" w:after="30" w:afterAutospacing="0" w:line="312" w:lineRule="atLeast"/>
        <w:jc w:val="both"/>
        <w:rPr>
          <w:u w:val="single"/>
        </w:rPr>
      </w:pPr>
      <w:r w:rsidRPr="00513510">
        <w:t>на совете учащихся</w:t>
      </w:r>
      <w:r>
        <w:rPr>
          <w:sz w:val="28"/>
          <w:szCs w:val="28"/>
        </w:rPr>
        <w:t xml:space="preserve">                                                             </w:t>
      </w:r>
      <w:r>
        <w:rPr>
          <w:u w:val="single"/>
        </w:rPr>
        <w:t>от 23.05.2014  № 134</w:t>
      </w:r>
      <w:r w:rsidRPr="003F0DC8">
        <w:rPr>
          <w:u w:val="single"/>
        </w:rPr>
        <w:t xml:space="preserve"> / 01-02</w:t>
      </w:r>
    </w:p>
    <w:p w:rsidR="007E21C9" w:rsidRDefault="007E21C9" w:rsidP="00672E2A">
      <w:pPr>
        <w:pStyle w:val="NormalWeb"/>
        <w:shd w:val="clear" w:color="auto" w:fill="FFFFFF"/>
        <w:spacing w:before="30" w:beforeAutospacing="0" w:after="30" w:afterAutospacing="0" w:line="312" w:lineRule="atLeast"/>
        <w:jc w:val="both"/>
        <w:rPr>
          <w:sz w:val="28"/>
          <w:szCs w:val="28"/>
        </w:rPr>
      </w:pPr>
      <w:r>
        <w:t>протокол № ___ от 22.05.2014г</w:t>
      </w:r>
    </w:p>
    <w:p w:rsidR="007E21C9" w:rsidRDefault="007E21C9" w:rsidP="00B75878">
      <w:pPr>
        <w:pStyle w:val="NormalWeb"/>
        <w:shd w:val="clear" w:color="auto" w:fill="FFFFFF"/>
        <w:spacing w:before="30" w:beforeAutospacing="0" w:after="30" w:afterAutospacing="0" w:line="312" w:lineRule="atLeast"/>
        <w:jc w:val="both"/>
        <w:rPr>
          <w:sz w:val="28"/>
          <w:szCs w:val="28"/>
        </w:rPr>
      </w:pPr>
      <w:r>
        <w:t xml:space="preserve">                                                                                               </w:t>
      </w:r>
    </w:p>
    <w:p w:rsidR="007E21C9" w:rsidRDefault="007E21C9" w:rsidP="00B75878">
      <w:pPr>
        <w:pStyle w:val="BodyText"/>
        <w:shd w:val="clear" w:color="auto" w:fill="auto"/>
        <w:spacing w:before="0" w:after="395"/>
        <w:ind w:right="40"/>
        <w:jc w:val="left"/>
      </w:pPr>
    </w:p>
    <w:p w:rsidR="007E21C9" w:rsidRDefault="007E21C9" w:rsidP="00B75878">
      <w:pPr>
        <w:pStyle w:val="BodyText"/>
        <w:shd w:val="clear" w:color="auto" w:fill="auto"/>
        <w:spacing w:before="0" w:after="395"/>
        <w:ind w:right="40"/>
        <w:jc w:val="left"/>
      </w:pPr>
    </w:p>
    <w:p w:rsidR="007E21C9" w:rsidRDefault="007E21C9" w:rsidP="00B75878">
      <w:pPr>
        <w:pStyle w:val="BodyText"/>
        <w:shd w:val="clear" w:color="auto" w:fill="auto"/>
        <w:spacing w:before="0" w:after="395"/>
        <w:ind w:right="40"/>
        <w:jc w:val="left"/>
      </w:pPr>
    </w:p>
    <w:p w:rsidR="007E21C9" w:rsidRDefault="007E21C9" w:rsidP="00B75878">
      <w:pPr>
        <w:pStyle w:val="BodyText"/>
        <w:shd w:val="clear" w:color="auto" w:fill="auto"/>
        <w:spacing w:before="0" w:after="395"/>
        <w:ind w:right="40"/>
        <w:jc w:val="left"/>
      </w:pPr>
    </w:p>
    <w:p w:rsidR="007E21C9" w:rsidRPr="004C3457" w:rsidRDefault="007E21C9" w:rsidP="00B75878">
      <w:pPr>
        <w:pStyle w:val="40"/>
        <w:keepNext/>
        <w:keepLines/>
        <w:shd w:val="clear" w:color="auto" w:fill="auto"/>
        <w:spacing w:before="0" w:after="83" w:line="240" w:lineRule="auto"/>
        <w:ind w:left="3439" w:firstLine="521"/>
        <w:rPr>
          <w:sz w:val="32"/>
          <w:szCs w:val="32"/>
        </w:rPr>
      </w:pPr>
      <w:bookmarkStart w:id="0" w:name="bookmark3"/>
      <w:r w:rsidRPr="004C3457">
        <w:rPr>
          <w:sz w:val="32"/>
          <w:szCs w:val="32"/>
        </w:rPr>
        <w:t>ПОЛОЖЕНИЕ</w:t>
      </w:r>
      <w:bookmarkEnd w:id="0"/>
    </w:p>
    <w:p w:rsidR="007E21C9" w:rsidRDefault="007E21C9" w:rsidP="00B75878">
      <w:pPr>
        <w:pStyle w:val="20"/>
        <w:shd w:val="clear" w:color="auto" w:fill="auto"/>
        <w:spacing w:before="0" w:after="215"/>
        <w:ind w:right="1160"/>
        <w:jc w:val="center"/>
        <w:rPr>
          <w:sz w:val="36"/>
          <w:szCs w:val="36"/>
        </w:rPr>
      </w:pPr>
      <w:r>
        <w:rPr>
          <w:sz w:val="36"/>
          <w:szCs w:val="36"/>
        </w:rPr>
        <w:t xml:space="preserve">         </w:t>
      </w:r>
      <w:r w:rsidRPr="004C3457">
        <w:rPr>
          <w:sz w:val="36"/>
          <w:szCs w:val="36"/>
        </w:rPr>
        <w:t>о порядке и основаниях</w:t>
      </w:r>
    </w:p>
    <w:p w:rsidR="007E21C9" w:rsidRDefault="007E21C9" w:rsidP="00B75878">
      <w:pPr>
        <w:pStyle w:val="20"/>
        <w:shd w:val="clear" w:color="auto" w:fill="auto"/>
        <w:spacing w:before="0" w:after="215"/>
        <w:ind w:right="1160"/>
        <w:jc w:val="center"/>
        <w:rPr>
          <w:sz w:val="36"/>
          <w:szCs w:val="36"/>
        </w:rPr>
      </w:pPr>
      <w:r>
        <w:rPr>
          <w:sz w:val="36"/>
          <w:szCs w:val="36"/>
        </w:rPr>
        <w:t xml:space="preserve">        </w:t>
      </w:r>
      <w:r w:rsidRPr="004C3457">
        <w:rPr>
          <w:sz w:val="36"/>
          <w:szCs w:val="36"/>
        </w:rPr>
        <w:t>перевода и  отчисления</w:t>
      </w:r>
    </w:p>
    <w:p w:rsidR="007E21C9" w:rsidRPr="004C3457" w:rsidRDefault="007E21C9" w:rsidP="00B75878">
      <w:pPr>
        <w:pStyle w:val="20"/>
        <w:shd w:val="clear" w:color="auto" w:fill="auto"/>
        <w:spacing w:before="0" w:after="215"/>
        <w:ind w:right="1160"/>
        <w:jc w:val="center"/>
        <w:rPr>
          <w:sz w:val="36"/>
          <w:szCs w:val="36"/>
        </w:rPr>
      </w:pPr>
      <w:r>
        <w:rPr>
          <w:sz w:val="36"/>
          <w:szCs w:val="36"/>
        </w:rPr>
        <w:t xml:space="preserve">       </w:t>
      </w:r>
      <w:r w:rsidRPr="004C3457">
        <w:rPr>
          <w:sz w:val="36"/>
          <w:szCs w:val="36"/>
        </w:rPr>
        <w:t>обучающихся</w:t>
      </w:r>
    </w:p>
    <w:p w:rsidR="007E21C9" w:rsidRPr="004C3457" w:rsidRDefault="007E21C9" w:rsidP="00B75878">
      <w:pPr>
        <w:pStyle w:val="20"/>
        <w:shd w:val="clear" w:color="auto" w:fill="auto"/>
        <w:spacing w:before="0" w:after="215"/>
        <w:ind w:right="1160"/>
        <w:jc w:val="center"/>
        <w:rPr>
          <w:sz w:val="32"/>
          <w:szCs w:val="32"/>
        </w:rPr>
      </w:pPr>
    </w:p>
    <w:p w:rsidR="007E21C9" w:rsidRDefault="007E21C9" w:rsidP="00B75878">
      <w:pPr>
        <w:pStyle w:val="20"/>
        <w:shd w:val="clear" w:color="auto" w:fill="auto"/>
        <w:spacing w:before="0" w:after="215"/>
        <w:ind w:right="1160"/>
        <w:jc w:val="center"/>
      </w:pPr>
    </w:p>
    <w:p w:rsidR="007E21C9" w:rsidRPr="00540194" w:rsidRDefault="007E21C9" w:rsidP="00B75878">
      <w:pPr>
        <w:pStyle w:val="NormalWeb"/>
        <w:shd w:val="clear" w:color="auto" w:fill="FFFFFF"/>
        <w:spacing w:before="30" w:beforeAutospacing="0" w:after="30" w:afterAutospacing="0" w:line="312" w:lineRule="atLeast"/>
        <w:jc w:val="both"/>
      </w:pPr>
      <w:r w:rsidRPr="00540194">
        <w:t xml:space="preserve">ПРИНЯТО </w:t>
      </w:r>
    </w:p>
    <w:p w:rsidR="007E21C9" w:rsidRPr="00540194" w:rsidRDefault="007E21C9" w:rsidP="00B75878">
      <w:pPr>
        <w:pStyle w:val="NormalWeb"/>
        <w:shd w:val="clear" w:color="auto" w:fill="FFFFFF"/>
        <w:spacing w:before="30" w:beforeAutospacing="0" w:after="30" w:afterAutospacing="0" w:line="312" w:lineRule="atLeast"/>
        <w:jc w:val="both"/>
      </w:pPr>
      <w:r w:rsidRPr="00540194">
        <w:t>НА ПЕДАГОГИЧЕСКОМ СОВЕТЕ</w:t>
      </w:r>
    </w:p>
    <w:p w:rsidR="007E21C9" w:rsidRPr="00540194" w:rsidRDefault="007E21C9" w:rsidP="00B75878">
      <w:pPr>
        <w:pStyle w:val="NormalWeb"/>
        <w:shd w:val="clear" w:color="auto" w:fill="FFFFFF"/>
        <w:spacing w:before="30" w:beforeAutospacing="0" w:after="30" w:afterAutospacing="0" w:line="312" w:lineRule="atLeast"/>
        <w:jc w:val="both"/>
      </w:pPr>
      <w:r w:rsidRPr="00540194">
        <w:t>П</w:t>
      </w:r>
      <w:r>
        <w:t>Р</w:t>
      </w:r>
      <w:r w:rsidRPr="00540194">
        <w:t>ОТОКОЛ № __</w:t>
      </w:r>
      <w:r>
        <w:t>__ ОТ 23.05.14</w:t>
      </w:r>
      <w:r w:rsidRPr="00540194">
        <w:t xml:space="preserve">Г. </w:t>
      </w:r>
    </w:p>
    <w:p w:rsidR="007E21C9" w:rsidRDefault="007E21C9" w:rsidP="00B75878">
      <w:pPr>
        <w:pStyle w:val="NormalWeb"/>
        <w:shd w:val="clear" w:color="auto" w:fill="FFFFFF"/>
        <w:spacing w:before="30" w:beforeAutospacing="0" w:after="30" w:afterAutospacing="0" w:line="312" w:lineRule="atLeast"/>
        <w:jc w:val="both"/>
      </w:pPr>
    </w:p>
    <w:p w:rsidR="007E21C9" w:rsidRDefault="007E21C9" w:rsidP="00B75878">
      <w:pPr>
        <w:pStyle w:val="NormalWeb"/>
        <w:shd w:val="clear" w:color="auto" w:fill="FFFFFF"/>
        <w:spacing w:before="30" w:beforeAutospacing="0" w:after="30" w:afterAutospacing="0" w:line="312" w:lineRule="atLeast"/>
        <w:jc w:val="both"/>
      </w:pPr>
      <w:r>
        <w:t>С УЧЁТОМ МНЕНИЯ СОВЕТА РОДИТЕЛЕЙ</w:t>
      </w:r>
    </w:p>
    <w:p w:rsidR="007E21C9" w:rsidRDefault="007E21C9" w:rsidP="00B75878">
      <w:pPr>
        <w:pStyle w:val="NormalWeb"/>
        <w:shd w:val="clear" w:color="auto" w:fill="FFFFFF"/>
        <w:spacing w:before="30" w:beforeAutospacing="0" w:after="30" w:afterAutospacing="0" w:line="312" w:lineRule="atLeast"/>
        <w:jc w:val="both"/>
      </w:pPr>
      <w:r>
        <w:t>ПРОТОКОЛ № _____ ОТ 22.05.14Г.</w:t>
      </w:r>
    </w:p>
    <w:p w:rsidR="007E21C9" w:rsidRDefault="007E21C9" w:rsidP="00B75878">
      <w:pPr>
        <w:pStyle w:val="NormalWeb"/>
        <w:shd w:val="clear" w:color="auto" w:fill="FFFFFF"/>
        <w:spacing w:before="30" w:beforeAutospacing="0" w:after="30" w:afterAutospacing="0" w:line="312" w:lineRule="atLeast"/>
        <w:jc w:val="both"/>
      </w:pPr>
    </w:p>
    <w:p w:rsidR="007E21C9" w:rsidRDefault="007E21C9" w:rsidP="00B75878">
      <w:pPr>
        <w:pStyle w:val="NormalWeb"/>
        <w:shd w:val="clear" w:color="auto" w:fill="FFFFFF"/>
        <w:spacing w:before="30" w:beforeAutospacing="0" w:after="30" w:afterAutospacing="0" w:line="312" w:lineRule="atLeast"/>
        <w:jc w:val="both"/>
      </w:pPr>
      <w:r>
        <w:t>С УЧЁТОМ МНЕНИЯ СОВЕТА УЧАЩИХСЯ</w:t>
      </w:r>
    </w:p>
    <w:p w:rsidR="007E21C9" w:rsidRDefault="007E21C9" w:rsidP="00B75878">
      <w:pPr>
        <w:pStyle w:val="NormalWeb"/>
        <w:shd w:val="clear" w:color="auto" w:fill="FFFFFF"/>
        <w:spacing w:before="30" w:beforeAutospacing="0" w:after="30" w:afterAutospacing="0" w:line="312" w:lineRule="atLeast"/>
        <w:jc w:val="both"/>
      </w:pPr>
      <w:r>
        <w:t>ПРОТОКОЛ № _____ ОТ 22.05.14Г.</w:t>
      </w:r>
    </w:p>
    <w:p w:rsidR="007E21C9" w:rsidRDefault="007E21C9" w:rsidP="00B75878">
      <w:pPr>
        <w:pStyle w:val="20"/>
        <w:shd w:val="clear" w:color="auto" w:fill="auto"/>
        <w:spacing w:before="0" w:after="215"/>
        <w:ind w:right="1160"/>
        <w:jc w:val="center"/>
      </w:pPr>
    </w:p>
    <w:p w:rsidR="007E21C9" w:rsidRDefault="007E21C9" w:rsidP="00B75878">
      <w:pPr>
        <w:pStyle w:val="20"/>
        <w:shd w:val="clear" w:color="auto" w:fill="auto"/>
        <w:spacing w:before="0" w:after="215"/>
        <w:ind w:right="1160"/>
        <w:jc w:val="center"/>
      </w:pPr>
    </w:p>
    <w:p w:rsidR="007E21C9" w:rsidRPr="00B75878"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B458B4">
      <w:pPr>
        <w:spacing w:after="0" w:line="256" w:lineRule="auto"/>
        <w:ind w:right="41"/>
        <w:jc w:val="left"/>
        <w:rPr>
          <w:u w:val="single"/>
        </w:rPr>
      </w:pPr>
    </w:p>
    <w:p w:rsidR="007E21C9" w:rsidRDefault="007E21C9" w:rsidP="00672E2A">
      <w:pPr>
        <w:spacing w:after="0" w:line="256" w:lineRule="auto"/>
        <w:ind w:left="0" w:right="41" w:firstLine="0"/>
        <w:jc w:val="left"/>
        <w:rPr>
          <w:u w:val="single"/>
        </w:rPr>
      </w:pPr>
    </w:p>
    <w:p w:rsidR="007E21C9" w:rsidRDefault="007E21C9" w:rsidP="00B458B4">
      <w:pPr>
        <w:spacing w:after="0" w:line="256" w:lineRule="auto"/>
        <w:ind w:right="41"/>
        <w:jc w:val="left"/>
      </w:pPr>
      <w:r>
        <w:rPr>
          <w:u w:val="single"/>
        </w:rPr>
        <w:t xml:space="preserve">                        </w:t>
      </w:r>
    </w:p>
    <w:p w:rsidR="007E21C9" w:rsidRDefault="007E21C9" w:rsidP="00B458B4">
      <w:pPr>
        <w:pStyle w:val="Heading3"/>
        <w:spacing w:after="211"/>
        <w:ind w:left="-5"/>
        <w:rPr>
          <w:sz w:val="28"/>
          <w:szCs w:val="28"/>
        </w:rPr>
      </w:pPr>
      <w:r>
        <w:rPr>
          <w:sz w:val="28"/>
          <w:szCs w:val="28"/>
        </w:rPr>
        <w:t>1. Общие положения</w:t>
      </w:r>
      <w:r>
        <w:rPr>
          <w:b w:val="0"/>
          <w:sz w:val="28"/>
          <w:szCs w:val="28"/>
        </w:rPr>
        <w:t xml:space="preserve"> </w:t>
      </w:r>
    </w:p>
    <w:p w:rsidR="007E21C9" w:rsidRDefault="007E21C9" w:rsidP="00B458B4">
      <w:pPr>
        <w:ind w:left="-5" w:right="6"/>
        <w:rPr>
          <w:sz w:val="28"/>
          <w:szCs w:val="28"/>
        </w:rPr>
      </w:pPr>
      <w:r>
        <w:rPr>
          <w:sz w:val="28"/>
          <w:szCs w:val="28"/>
        </w:rPr>
        <w:t xml:space="preserve">1.1. Настоящее Положение определяет порядок и основания перевода, отчисления учащихся  Муниципального бюджетного образовательного учреждения средней общеобразовательной школы №59 (далее – Учреждение).  </w:t>
      </w:r>
    </w:p>
    <w:p w:rsidR="007E21C9" w:rsidRDefault="007E21C9" w:rsidP="00B458B4">
      <w:pPr>
        <w:spacing w:after="47"/>
        <w:ind w:left="-5" w:right="6"/>
        <w:rPr>
          <w:sz w:val="28"/>
          <w:szCs w:val="28"/>
        </w:rPr>
      </w:pPr>
      <w:r>
        <w:rPr>
          <w:sz w:val="28"/>
          <w:szCs w:val="28"/>
        </w:rPr>
        <w:t xml:space="preserve">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 </w:t>
      </w:r>
    </w:p>
    <w:p w:rsidR="007E21C9" w:rsidRDefault="007E21C9" w:rsidP="00B458B4">
      <w:pPr>
        <w:ind w:left="-5" w:right="6"/>
        <w:rPr>
          <w:sz w:val="28"/>
          <w:szCs w:val="28"/>
        </w:rPr>
      </w:pPr>
      <w:r>
        <w:rPr>
          <w:sz w:val="28"/>
          <w:szCs w:val="28"/>
        </w:rPr>
        <w:t xml:space="preserve">1.3. Настоящее Положение разработано в соответствии с  Федеральным Законом «Об образовании в Российской Федерации» от 29 декабря 2012 года №273-ФЗ, Приказом Министерства образования и науки Российской Федерации от 12 марта </w:t>
      </w:r>
      <w:smartTag w:uri="urn:schemas-microsoft-com:office:smarttags" w:element="metricconverter">
        <w:smartTagPr>
          <w:attr w:name="ProductID" w:val="2014 г"/>
        </w:smartTagPr>
        <w:r>
          <w:rPr>
            <w:sz w:val="28"/>
            <w:szCs w:val="28"/>
          </w:rPr>
          <w:t>2014 г</w:t>
        </w:r>
      </w:smartTag>
      <w:r>
        <w:rPr>
          <w:sz w:val="28"/>
          <w:szCs w:val="28"/>
        </w:rPr>
        <w:t xml:space="preserve">.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Приказом Министерства образования и науки </w:t>
      </w:r>
      <w:r w:rsidRPr="00A30671">
        <w:rPr>
          <w:color w:val="373737"/>
          <w:kern w:val="36"/>
          <w:sz w:val="28"/>
          <w:szCs w:val="28"/>
        </w:rPr>
        <w:t xml:space="preserve">от 15 марта </w:t>
      </w:r>
      <w:smartTag w:uri="urn:schemas-microsoft-com:office:smarttags" w:element="metricconverter">
        <w:smartTagPr>
          <w:attr w:name="ProductID" w:val="2013 г"/>
        </w:smartTagPr>
        <w:r w:rsidRPr="00A30671">
          <w:rPr>
            <w:color w:val="373737"/>
            <w:kern w:val="36"/>
            <w:sz w:val="28"/>
            <w:szCs w:val="28"/>
          </w:rPr>
          <w:t>2013 г</w:t>
        </w:r>
      </w:smartTag>
      <w:r w:rsidRPr="00A30671">
        <w:rPr>
          <w:color w:val="373737"/>
          <w:kern w:val="36"/>
          <w:sz w:val="28"/>
          <w:szCs w:val="28"/>
        </w:rPr>
        <w:t xml:space="preserve">. N </w:t>
      </w:r>
      <w:smartTag w:uri="urn:schemas-microsoft-com:office:smarttags" w:element="metricconverter">
        <w:smartTagPr>
          <w:attr w:name="ProductID" w:val="185 г"/>
        </w:smartTagPr>
        <w:r w:rsidRPr="00A30671">
          <w:rPr>
            <w:color w:val="373737"/>
            <w:kern w:val="36"/>
            <w:sz w:val="28"/>
            <w:szCs w:val="28"/>
          </w:rPr>
          <w:t>185 г</w:t>
        </w:r>
      </w:smartTag>
      <w:r w:rsidRPr="00A30671">
        <w:rPr>
          <w:color w:val="373737"/>
          <w:kern w:val="36"/>
          <w:sz w:val="28"/>
          <w:szCs w:val="28"/>
        </w:rPr>
        <w:t>.</w:t>
      </w:r>
      <w:r>
        <w:rPr>
          <w:sz w:val="28"/>
          <w:szCs w:val="28"/>
        </w:rPr>
        <w:t xml:space="preserve"> </w:t>
      </w:r>
      <w:r>
        <w:rPr>
          <w:rFonts w:ascii="Roboto Condensed" w:hAnsi="Roboto Condensed"/>
          <w:color w:val="373737"/>
          <w:sz w:val="29"/>
          <w:szCs w:val="29"/>
        </w:rPr>
        <w:t xml:space="preserve">"Об утверждении Порядка применения к обучающимся и снятия с обучающихся мер дисциплинарного взыскания",Постановлением правительства Нижегородской области от 07.05.2014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которые по состоянию здоровья не могут посещать образовательные организации, в части организации обучения по образовательным программам начального общего, основного общего, среднего общего образования на дому или в  медицинских организациях»,  </w:t>
      </w:r>
      <w:r>
        <w:rPr>
          <w:sz w:val="28"/>
          <w:szCs w:val="28"/>
        </w:rPr>
        <w:t xml:space="preserve">Уставом Учреждения, с учётом мнения совета учащихся, протокол № ___ от 22.05.14г., совета родителей, протокол № ____ от 22.05.14г. </w:t>
      </w:r>
    </w:p>
    <w:p w:rsidR="007E21C9" w:rsidRDefault="007E21C9" w:rsidP="00B458B4">
      <w:pPr>
        <w:ind w:left="-5" w:right="6"/>
        <w:rPr>
          <w:sz w:val="28"/>
          <w:szCs w:val="28"/>
        </w:rPr>
      </w:pPr>
      <w:r>
        <w:rPr>
          <w:sz w:val="28"/>
          <w:szCs w:val="28"/>
        </w:rPr>
        <w:t xml:space="preserve"> </w:t>
      </w:r>
    </w:p>
    <w:p w:rsidR="007E21C9" w:rsidRDefault="007E21C9" w:rsidP="00897FAD">
      <w:pPr>
        <w:pStyle w:val="Heading3"/>
        <w:ind w:left="-5"/>
        <w:rPr>
          <w:b w:val="0"/>
          <w:sz w:val="28"/>
          <w:szCs w:val="28"/>
        </w:rPr>
      </w:pPr>
      <w:r>
        <w:rPr>
          <w:sz w:val="28"/>
          <w:szCs w:val="28"/>
        </w:rPr>
        <w:t>2. Порядок и основания перевода учащихся</w:t>
      </w:r>
      <w:r>
        <w:rPr>
          <w:b w:val="0"/>
          <w:sz w:val="28"/>
          <w:szCs w:val="28"/>
        </w:rPr>
        <w:t xml:space="preserve"> </w:t>
      </w:r>
    </w:p>
    <w:p w:rsidR="007E21C9" w:rsidRPr="00897FAD" w:rsidRDefault="007E21C9" w:rsidP="00897FAD"/>
    <w:p w:rsidR="007E21C9" w:rsidRPr="00AC57EC" w:rsidRDefault="007E21C9" w:rsidP="00897FAD">
      <w:pPr>
        <w:pStyle w:val="NoSpacing"/>
        <w:numPr>
          <w:ilvl w:val="1"/>
          <w:numId w:val="7"/>
        </w:numPr>
        <w:ind w:left="0" w:firstLine="0"/>
        <w:rPr>
          <w:rFonts w:ascii="Times New Roman" w:hAnsi="Times New Roman"/>
          <w:b/>
          <w:sz w:val="28"/>
          <w:szCs w:val="28"/>
        </w:rPr>
      </w:pPr>
      <w:r w:rsidRPr="00AC57EC">
        <w:rPr>
          <w:rFonts w:ascii="Times New Roman" w:hAnsi="Times New Roman"/>
          <w:b/>
          <w:sz w:val="28"/>
          <w:szCs w:val="28"/>
        </w:rPr>
        <w:t>Перевод учащихся в следующий класс</w:t>
      </w:r>
    </w:p>
    <w:p w:rsidR="007E21C9" w:rsidRPr="001B344C" w:rsidRDefault="007E21C9" w:rsidP="00DA57AE">
      <w:pPr>
        <w:pStyle w:val="ListParagraph"/>
        <w:numPr>
          <w:ilvl w:val="2"/>
          <w:numId w:val="8"/>
        </w:numPr>
        <w:shd w:val="clear" w:color="auto" w:fill="FFFFFF"/>
        <w:autoSpaceDE w:val="0"/>
        <w:autoSpaceDN w:val="0"/>
        <w:adjustRightInd w:val="0"/>
        <w:ind w:left="0" w:right="245" w:firstLine="0"/>
        <w:rPr>
          <w:bCs/>
          <w:sz w:val="28"/>
          <w:szCs w:val="28"/>
        </w:rPr>
      </w:pPr>
      <w:r w:rsidRPr="001B344C">
        <w:rPr>
          <w:bCs/>
          <w:sz w:val="28"/>
          <w:szCs w:val="28"/>
        </w:rPr>
        <w:t>Учащиеся, освоившие в полном объеме образовательн</w:t>
      </w:r>
      <w:r>
        <w:rPr>
          <w:bCs/>
          <w:sz w:val="28"/>
          <w:szCs w:val="28"/>
        </w:rPr>
        <w:t>ые программы начального общего, основного общего, среднего общего</w:t>
      </w:r>
      <w:r w:rsidRPr="001B344C">
        <w:rPr>
          <w:bCs/>
          <w:sz w:val="28"/>
          <w:szCs w:val="28"/>
        </w:rPr>
        <w:t xml:space="preserve"> образования  текущего учебного года, на основании положительных результатов, в том числе и итогов промежуточной аттестации, переводятся в следующий класс (на уровень образования).</w:t>
      </w:r>
    </w:p>
    <w:p w:rsidR="007E21C9" w:rsidRPr="001B344C" w:rsidRDefault="007E21C9" w:rsidP="001B344C">
      <w:pPr>
        <w:pStyle w:val="ListParagraph"/>
        <w:numPr>
          <w:ilvl w:val="2"/>
          <w:numId w:val="8"/>
        </w:numPr>
        <w:shd w:val="clear" w:color="auto" w:fill="FFFFFF"/>
        <w:autoSpaceDE w:val="0"/>
        <w:autoSpaceDN w:val="0"/>
        <w:adjustRightInd w:val="0"/>
        <w:ind w:right="245"/>
        <w:rPr>
          <w:bCs/>
          <w:sz w:val="28"/>
          <w:szCs w:val="28"/>
        </w:rPr>
      </w:pPr>
      <w:r>
        <w:rPr>
          <w:sz w:val="28"/>
          <w:szCs w:val="28"/>
        </w:rPr>
        <w:t>Перевод учащихся оформляется приказом директора учреждения.</w:t>
      </w:r>
    </w:p>
    <w:p w:rsidR="007E21C9" w:rsidRPr="00DA57AE" w:rsidRDefault="007E21C9" w:rsidP="00DA57AE">
      <w:pPr>
        <w:shd w:val="clear" w:color="auto" w:fill="FFFFFF"/>
        <w:autoSpaceDE w:val="0"/>
        <w:autoSpaceDN w:val="0"/>
        <w:adjustRightInd w:val="0"/>
        <w:spacing w:after="0" w:line="240" w:lineRule="auto"/>
        <w:ind w:left="0" w:right="245" w:firstLine="0"/>
        <w:rPr>
          <w:bCs/>
          <w:sz w:val="28"/>
          <w:szCs w:val="28"/>
        </w:rPr>
      </w:pPr>
      <w:r w:rsidRPr="00B458B4">
        <w:rPr>
          <w:sz w:val="28"/>
          <w:szCs w:val="28"/>
        </w:rPr>
        <w:t xml:space="preserve">  Учащиеся, имеющие по итогам учебного года академическую задолженность по одному или нескольким учебным предметам, переводятся в следующий класс условно. Учащиеся обязаны ликвидировать академическую задолженность в те</w:t>
      </w:r>
      <w:r>
        <w:rPr>
          <w:sz w:val="28"/>
          <w:szCs w:val="28"/>
        </w:rPr>
        <w:t xml:space="preserve">чение следующего учебного года с момента образования академической задолженности, </w:t>
      </w:r>
      <w:r w:rsidRPr="0074103C">
        <w:rPr>
          <w:bCs/>
          <w:sz w:val="28"/>
          <w:szCs w:val="28"/>
        </w:rPr>
        <w:t>не включая время болезни учащегося и (или) иных уважительных причин;</w:t>
      </w:r>
    </w:p>
    <w:p w:rsidR="007E21C9" w:rsidRPr="00D625A6" w:rsidRDefault="007E21C9" w:rsidP="00DA57AE">
      <w:pPr>
        <w:shd w:val="clear" w:color="auto" w:fill="FFFFFF"/>
        <w:autoSpaceDE w:val="0"/>
        <w:autoSpaceDN w:val="0"/>
        <w:adjustRightInd w:val="0"/>
        <w:spacing w:after="0" w:line="240" w:lineRule="auto"/>
        <w:ind w:right="245"/>
        <w:rPr>
          <w:sz w:val="28"/>
          <w:szCs w:val="28"/>
        </w:rPr>
      </w:pPr>
      <w:r w:rsidRPr="00D625A6">
        <w:rPr>
          <w:sz w:val="28"/>
          <w:szCs w:val="28"/>
        </w:rPr>
        <w:t>2.1.</w:t>
      </w:r>
      <w:r>
        <w:rPr>
          <w:sz w:val="28"/>
          <w:szCs w:val="28"/>
        </w:rPr>
        <w:t>3</w:t>
      </w:r>
      <w:r w:rsidRPr="00D625A6">
        <w:rPr>
          <w:sz w:val="28"/>
          <w:szCs w:val="28"/>
        </w:rPr>
        <w:t>.  Повторная промежуточная аттестация осуществляется не более двух раз в сроки, определяемые учреждением, в пределах одного года с момента ее образования.</w:t>
      </w:r>
      <w:r w:rsidRPr="00DA57AE">
        <w:rPr>
          <w:bCs/>
          <w:sz w:val="28"/>
          <w:szCs w:val="28"/>
        </w:rPr>
        <w:t xml:space="preserve"> </w:t>
      </w:r>
      <w:r w:rsidRPr="0074103C">
        <w:rPr>
          <w:bCs/>
          <w:sz w:val="28"/>
          <w:szCs w:val="28"/>
        </w:rPr>
        <w:t>не включая время болезни учащегося и (или) иных уважительных причин;</w:t>
      </w:r>
    </w:p>
    <w:p w:rsidR="007E21C9" w:rsidRDefault="007E21C9" w:rsidP="00CB7E4B">
      <w:pPr>
        <w:pStyle w:val="NoSpacing"/>
        <w:jc w:val="both"/>
        <w:rPr>
          <w:rFonts w:ascii="Times New Roman" w:hAnsi="Times New Roman"/>
          <w:sz w:val="28"/>
          <w:szCs w:val="28"/>
        </w:rPr>
      </w:pPr>
      <w:r w:rsidRPr="00D625A6">
        <w:rPr>
          <w:rFonts w:ascii="Times New Roman" w:hAnsi="Times New Roman"/>
          <w:sz w:val="28"/>
          <w:szCs w:val="28"/>
        </w:rPr>
        <w:t>2.1.</w:t>
      </w:r>
      <w:r>
        <w:rPr>
          <w:rFonts w:ascii="Times New Roman" w:hAnsi="Times New Roman"/>
          <w:sz w:val="28"/>
          <w:szCs w:val="28"/>
        </w:rPr>
        <w:t>4</w:t>
      </w:r>
      <w:r w:rsidRPr="00D625A6">
        <w:rPr>
          <w:rFonts w:ascii="Times New Roman" w:hAnsi="Times New Roman"/>
          <w:sz w:val="28"/>
          <w:szCs w:val="28"/>
        </w:rPr>
        <w:t>. Сроки (график) ликвидации академической задолженности учащегося устанавлива</w:t>
      </w:r>
      <w:r>
        <w:rPr>
          <w:rFonts w:ascii="Times New Roman" w:hAnsi="Times New Roman"/>
          <w:sz w:val="28"/>
          <w:szCs w:val="28"/>
        </w:rPr>
        <w:t>ю</w:t>
      </w:r>
      <w:r w:rsidRPr="00D625A6">
        <w:rPr>
          <w:rFonts w:ascii="Times New Roman" w:hAnsi="Times New Roman"/>
          <w:sz w:val="28"/>
          <w:szCs w:val="28"/>
        </w:rPr>
        <w:t>тся приказом директора.</w:t>
      </w:r>
    </w:p>
    <w:p w:rsidR="007E21C9" w:rsidRPr="0074103C" w:rsidRDefault="007E21C9" w:rsidP="00DA57AE">
      <w:pPr>
        <w:shd w:val="clear" w:color="auto" w:fill="FFFFFF"/>
        <w:autoSpaceDE w:val="0"/>
        <w:autoSpaceDN w:val="0"/>
        <w:adjustRightInd w:val="0"/>
        <w:ind w:right="245"/>
        <w:rPr>
          <w:bCs/>
          <w:sz w:val="28"/>
          <w:szCs w:val="28"/>
        </w:rPr>
      </w:pPr>
      <w:r w:rsidRPr="00DA57AE">
        <w:rPr>
          <w:sz w:val="28"/>
          <w:szCs w:val="28"/>
        </w:rPr>
        <w:t>2.1</w:t>
      </w:r>
      <w:r>
        <w:rPr>
          <w:sz w:val="28"/>
          <w:szCs w:val="28"/>
        </w:rPr>
        <w:t>.5</w:t>
      </w:r>
      <w:r w:rsidRPr="00DA57AE">
        <w:rPr>
          <w:sz w:val="28"/>
          <w:szCs w:val="28"/>
        </w:rPr>
        <w:t>.</w:t>
      </w:r>
      <w:r>
        <w:rPr>
          <w:sz w:val="28"/>
          <w:szCs w:val="28"/>
        </w:rPr>
        <w:t xml:space="preserve"> </w:t>
      </w:r>
      <w:r w:rsidRPr="0074103C">
        <w:rPr>
          <w:bCs/>
          <w:sz w:val="28"/>
          <w:szCs w:val="28"/>
        </w:rPr>
        <w:t>Для проведения промежуточной аттестации во второй раз в образовательном учреждении создается соответствующая комиссия:</w:t>
      </w:r>
    </w:p>
    <w:p w:rsidR="007E21C9" w:rsidRPr="0074103C" w:rsidRDefault="007E21C9" w:rsidP="00DA57AE">
      <w:pPr>
        <w:numPr>
          <w:ilvl w:val="0"/>
          <w:numId w:val="12"/>
        </w:numPr>
        <w:shd w:val="clear" w:color="auto" w:fill="FFFFFF"/>
        <w:autoSpaceDE w:val="0"/>
        <w:autoSpaceDN w:val="0"/>
        <w:adjustRightInd w:val="0"/>
        <w:spacing w:after="0" w:line="240" w:lineRule="auto"/>
        <w:ind w:right="245"/>
        <w:rPr>
          <w:bCs/>
          <w:sz w:val="28"/>
          <w:szCs w:val="28"/>
        </w:rPr>
      </w:pPr>
      <w:r w:rsidRPr="0074103C">
        <w:rPr>
          <w:bCs/>
          <w:sz w:val="28"/>
          <w:szCs w:val="28"/>
        </w:rPr>
        <w:t>комиссия формируется по предметному принципу;</w:t>
      </w:r>
    </w:p>
    <w:p w:rsidR="007E21C9" w:rsidRPr="0074103C" w:rsidRDefault="007E21C9" w:rsidP="00DA57AE">
      <w:pPr>
        <w:numPr>
          <w:ilvl w:val="0"/>
          <w:numId w:val="12"/>
        </w:numPr>
        <w:shd w:val="clear" w:color="auto" w:fill="FFFFFF"/>
        <w:autoSpaceDE w:val="0"/>
        <w:autoSpaceDN w:val="0"/>
        <w:adjustRightInd w:val="0"/>
        <w:spacing w:after="0" w:line="240" w:lineRule="auto"/>
        <w:ind w:right="245"/>
        <w:rPr>
          <w:bCs/>
          <w:sz w:val="28"/>
          <w:szCs w:val="28"/>
        </w:rPr>
      </w:pPr>
      <w:r w:rsidRPr="0074103C">
        <w:rPr>
          <w:bCs/>
          <w:sz w:val="28"/>
          <w:szCs w:val="28"/>
        </w:rPr>
        <w:t>состав предметной комиссии определяется руководителем образовательного учреждения в количестве не менее 3-х человек;</w:t>
      </w:r>
    </w:p>
    <w:p w:rsidR="007E21C9" w:rsidRPr="0074103C" w:rsidRDefault="007E21C9" w:rsidP="00DA57AE">
      <w:pPr>
        <w:numPr>
          <w:ilvl w:val="0"/>
          <w:numId w:val="12"/>
        </w:numPr>
        <w:shd w:val="clear" w:color="auto" w:fill="FFFFFF"/>
        <w:autoSpaceDE w:val="0"/>
        <w:autoSpaceDN w:val="0"/>
        <w:adjustRightInd w:val="0"/>
        <w:spacing w:after="0" w:line="240" w:lineRule="auto"/>
        <w:ind w:right="245"/>
        <w:rPr>
          <w:bCs/>
          <w:sz w:val="28"/>
          <w:szCs w:val="28"/>
        </w:rPr>
      </w:pPr>
      <w:r w:rsidRPr="0074103C">
        <w:rPr>
          <w:bCs/>
          <w:sz w:val="28"/>
          <w:szCs w:val="28"/>
        </w:rPr>
        <w:t>состав комиссии утверждается приказом руководителя образовательного учреждения.</w:t>
      </w:r>
    </w:p>
    <w:p w:rsidR="007E21C9" w:rsidRPr="0074103C" w:rsidRDefault="007E21C9" w:rsidP="00DA57AE">
      <w:pPr>
        <w:shd w:val="clear" w:color="auto" w:fill="FFFFFF"/>
        <w:autoSpaceDE w:val="0"/>
        <w:autoSpaceDN w:val="0"/>
        <w:adjustRightInd w:val="0"/>
        <w:ind w:right="245"/>
        <w:rPr>
          <w:bCs/>
          <w:sz w:val="28"/>
          <w:szCs w:val="28"/>
        </w:rPr>
      </w:pPr>
      <w:r>
        <w:rPr>
          <w:bCs/>
          <w:sz w:val="28"/>
          <w:szCs w:val="28"/>
        </w:rPr>
        <w:t>2.1.6</w:t>
      </w:r>
      <w:r w:rsidRPr="0074103C">
        <w:rPr>
          <w:bCs/>
          <w:sz w:val="28"/>
          <w:szCs w:val="28"/>
        </w:rPr>
        <w:t>. Решение предметной комиссии оформляется протоколом приема промежуточной аттестации учащихся по учебному предмету, курсу.</w:t>
      </w:r>
    </w:p>
    <w:p w:rsidR="007E21C9" w:rsidRPr="00D625A6" w:rsidRDefault="007E21C9" w:rsidP="00CB7E4B">
      <w:pPr>
        <w:pStyle w:val="NoSpacing"/>
        <w:jc w:val="both"/>
        <w:rPr>
          <w:rFonts w:ascii="Times New Roman" w:hAnsi="Times New Roman"/>
          <w:sz w:val="28"/>
          <w:szCs w:val="28"/>
        </w:rPr>
      </w:pPr>
      <w:r w:rsidRPr="00D625A6">
        <w:rPr>
          <w:rFonts w:ascii="Times New Roman" w:hAnsi="Times New Roman"/>
          <w:sz w:val="28"/>
          <w:szCs w:val="28"/>
        </w:rPr>
        <w:t>2.1.</w:t>
      </w:r>
      <w:r>
        <w:rPr>
          <w:rFonts w:ascii="Times New Roman" w:hAnsi="Times New Roman"/>
          <w:sz w:val="28"/>
          <w:szCs w:val="28"/>
        </w:rPr>
        <w:t>7</w:t>
      </w:r>
      <w:r w:rsidRPr="00D625A6">
        <w:rPr>
          <w:rFonts w:ascii="Times New Roman" w:hAnsi="Times New Roman"/>
          <w:sz w:val="28"/>
          <w:szCs w:val="28"/>
        </w:rPr>
        <w:t>. В случае не</w:t>
      </w:r>
      <w:r>
        <w:rPr>
          <w:rFonts w:ascii="Times New Roman" w:hAnsi="Times New Roman"/>
          <w:sz w:val="28"/>
          <w:szCs w:val="28"/>
        </w:rPr>
        <w:t xml:space="preserve"> </w:t>
      </w:r>
      <w:r w:rsidRPr="00D625A6">
        <w:rPr>
          <w:rFonts w:ascii="Times New Roman" w:hAnsi="Times New Roman"/>
          <w:sz w:val="28"/>
          <w:szCs w:val="28"/>
        </w:rPr>
        <w:t>ликвидации в установленные сроки</w:t>
      </w:r>
      <w:r>
        <w:rPr>
          <w:rFonts w:ascii="Times New Roman" w:hAnsi="Times New Roman"/>
          <w:sz w:val="28"/>
          <w:szCs w:val="28"/>
        </w:rPr>
        <w:t xml:space="preserve"> академической задолженности, </w:t>
      </w:r>
      <w:r w:rsidRPr="00D625A6">
        <w:rPr>
          <w:rFonts w:ascii="Times New Roman" w:hAnsi="Times New Roman"/>
          <w:sz w:val="28"/>
          <w:szCs w:val="28"/>
        </w:rPr>
        <w:t xml:space="preserve">учащиеся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7E21C9" w:rsidRPr="00D625A6" w:rsidRDefault="007E21C9" w:rsidP="00CB7E4B">
      <w:pPr>
        <w:pStyle w:val="NoSpacing"/>
        <w:jc w:val="both"/>
        <w:rPr>
          <w:rFonts w:ascii="Times New Roman" w:hAnsi="Times New Roman"/>
          <w:sz w:val="28"/>
          <w:szCs w:val="28"/>
        </w:rPr>
      </w:pPr>
      <w:r w:rsidRPr="00D625A6">
        <w:rPr>
          <w:rFonts w:ascii="Times New Roman" w:hAnsi="Times New Roman"/>
          <w:sz w:val="28"/>
          <w:szCs w:val="28"/>
        </w:rPr>
        <w:t>2.1.</w:t>
      </w:r>
      <w:r>
        <w:rPr>
          <w:rFonts w:ascii="Times New Roman" w:hAnsi="Times New Roman"/>
          <w:sz w:val="28"/>
          <w:szCs w:val="28"/>
        </w:rPr>
        <w:t>8</w:t>
      </w:r>
      <w:r w:rsidRPr="00D625A6">
        <w:rPr>
          <w:rFonts w:ascii="Times New Roman" w:hAnsi="Times New Roman"/>
          <w:sz w:val="28"/>
          <w:szCs w:val="28"/>
        </w:rPr>
        <w:t xml:space="preserve">. Решение о переводе учащегося на повторное обучение, на обучение по адаптированным образовательным программам или по индивидуальному учебному плану принимается педагогическим советом </w:t>
      </w:r>
      <w:r>
        <w:rPr>
          <w:rFonts w:ascii="Times New Roman" w:hAnsi="Times New Roman"/>
          <w:sz w:val="28"/>
          <w:szCs w:val="28"/>
        </w:rPr>
        <w:t>учреждения</w:t>
      </w:r>
      <w:r w:rsidRPr="00D625A6">
        <w:rPr>
          <w:rFonts w:ascii="Times New Roman" w:hAnsi="Times New Roman"/>
          <w:sz w:val="28"/>
          <w:szCs w:val="28"/>
        </w:rPr>
        <w:t xml:space="preserve"> на основе личного заявления </w:t>
      </w:r>
      <w:r>
        <w:rPr>
          <w:rFonts w:ascii="Times New Roman" w:hAnsi="Times New Roman"/>
          <w:sz w:val="28"/>
          <w:szCs w:val="28"/>
        </w:rPr>
        <w:t xml:space="preserve">совершеннолетнего </w:t>
      </w:r>
      <w:r w:rsidRPr="00D625A6">
        <w:rPr>
          <w:rFonts w:ascii="Times New Roman" w:hAnsi="Times New Roman"/>
          <w:sz w:val="28"/>
          <w:szCs w:val="28"/>
        </w:rPr>
        <w:t>учащегося или заявления родителей (законных представителей) несовершеннолетних учащихся.</w:t>
      </w:r>
    </w:p>
    <w:p w:rsidR="007E21C9" w:rsidRDefault="007E21C9" w:rsidP="00DA57AE">
      <w:pPr>
        <w:shd w:val="clear" w:color="auto" w:fill="FFFFFF"/>
        <w:autoSpaceDE w:val="0"/>
        <w:autoSpaceDN w:val="0"/>
        <w:adjustRightInd w:val="0"/>
        <w:spacing w:after="0" w:line="240" w:lineRule="auto"/>
        <w:ind w:right="245"/>
        <w:rPr>
          <w:sz w:val="28"/>
          <w:szCs w:val="28"/>
        </w:rPr>
      </w:pPr>
      <w:r w:rsidRPr="00D625A6">
        <w:rPr>
          <w:sz w:val="28"/>
          <w:szCs w:val="28"/>
        </w:rPr>
        <w:t>2.1.</w:t>
      </w:r>
      <w:r>
        <w:rPr>
          <w:sz w:val="28"/>
          <w:szCs w:val="28"/>
        </w:rPr>
        <w:t>9</w:t>
      </w:r>
      <w:r w:rsidRPr="00D625A6">
        <w:rPr>
          <w:sz w:val="28"/>
          <w:szCs w:val="28"/>
        </w:rPr>
        <w:t>. Ответственность за ликвидацию учащимися академической задолженности в течение следующего учебного года</w:t>
      </w:r>
      <w:r>
        <w:rPr>
          <w:sz w:val="28"/>
          <w:szCs w:val="28"/>
        </w:rPr>
        <w:t xml:space="preserve"> </w:t>
      </w:r>
      <w:r w:rsidRPr="00D625A6">
        <w:rPr>
          <w:sz w:val="28"/>
          <w:szCs w:val="28"/>
        </w:rPr>
        <w:t>с момента ее образования</w:t>
      </w:r>
      <w:r>
        <w:rPr>
          <w:sz w:val="28"/>
          <w:szCs w:val="28"/>
        </w:rPr>
        <w:t>,</w:t>
      </w:r>
      <w:r w:rsidRPr="00DA57AE">
        <w:rPr>
          <w:bCs/>
          <w:sz w:val="28"/>
          <w:szCs w:val="28"/>
        </w:rPr>
        <w:t xml:space="preserve"> </w:t>
      </w:r>
      <w:r w:rsidRPr="0074103C">
        <w:rPr>
          <w:bCs/>
          <w:sz w:val="28"/>
          <w:szCs w:val="28"/>
        </w:rPr>
        <w:t>не включая время болезни учащегося и</w:t>
      </w:r>
      <w:r>
        <w:rPr>
          <w:bCs/>
          <w:sz w:val="28"/>
          <w:szCs w:val="28"/>
        </w:rPr>
        <w:t xml:space="preserve"> (или) иных уважительных причин, </w:t>
      </w:r>
      <w:bookmarkStart w:id="1" w:name="_GoBack"/>
      <w:bookmarkEnd w:id="1"/>
      <w:r w:rsidRPr="00D625A6">
        <w:rPr>
          <w:sz w:val="28"/>
          <w:szCs w:val="28"/>
        </w:rPr>
        <w:t>возлагается на их родителей (законных представителей).</w:t>
      </w:r>
    </w:p>
    <w:p w:rsidR="007E21C9" w:rsidRDefault="007E21C9" w:rsidP="00B458B4"/>
    <w:p w:rsidR="007E21C9" w:rsidRDefault="007E21C9" w:rsidP="00DA57AE">
      <w:pPr>
        <w:ind w:left="-5" w:right="6"/>
        <w:rPr>
          <w:b/>
          <w:sz w:val="28"/>
          <w:szCs w:val="28"/>
        </w:rPr>
      </w:pPr>
      <w:r w:rsidRPr="00984411">
        <w:rPr>
          <w:b/>
          <w:sz w:val="28"/>
          <w:szCs w:val="28"/>
        </w:rPr>
        <w:t>2.</w:t>
      </w:r>
      <w:r>
        <w:rPr>
          <w:b/>
          <w:sz w:val="28"/>
          <w:szCs w:val="28"/>
        </w:rPr>
        <w:t>2</w:t>
      </w:r>
      <w:r w:rsidRPr="00984411">
        <w:rPr>
          <w:b/>
          <w:sz w:val="28"/>
          <w:szCs w:val="28"/>
        </w:rPr>
        <w:t>. Перевод из класса в класс</w:t>
      </w:r>
      <w:r>
        <w:rPr>
          <w:b/>
          <w:sz w:val="28"/>
          <w:szCs w:val="28"/>
        </w:rPr>
        <w:t xml:space="preserve"> одной параллели</w:t>
      </w:r>
      <w:r w:rsidRPr="00984411">
        <w:rPr>
          <w:b/>
          <w:sz w:val="28"/>
          <w:szCs w:val="28"/>
        </w:rPr>
        <w:t xml:space="preserve"> внутри учреждения</w:t>
      </w:r>
    </w:p>
    <w:p w:rsidR="007E21C9" w:rsidRPr="00984411" w:rsidRDefault="007E21C9" w:rsidP="00DA57AE">
      <w:pPr>
        <w:ind w:left="-5" w:right="6"/>
        <w:rPr>
          <w:b/>
          <w:sz w:val="28"/>
          <w:szCs w:val="28"/>
        </w:rPr>
      </w:pPr>
    </w:p>
    <w:p w:rsidR="007E21C9" w:rsidRDefault="007E21C9" w:rsidP="00DA57AE">
      <w:pPr>
        <w:spacing w:after="100"/>
        <w:rPr>
          <w:sz w:val="28"/>
          <w:szCs w:val="28"/>
        </w:rPr>
      </w:pPr>
      <w:r w:rsidRPr="00522186">
        <w:rPr>
          <w:sz w:val="28"/>
          <w:szCs w:val="28"/>
        </w:rPr>
        <w:t>2.</w:t>
      </w:r>
      <w:r>
        <w:rPr>
          <w:sz w:val="28"/>
          <w:szCs w:val="28"/>
        </w:rPr>
        <w:t>2</w:t>
      </w:r>
      <w:r w:rsidRPr="00522186">
        <w:rPr>
          <w:sz w:val="28"/>
          <w:szCs w:val="28"/>
        </w:rPr>
        <w:t xml:space="preserve">.1. Основанием для перевода внутри </w:t>
      </w:r>
      <w:r>
        <w:rPr>
          <w:sz w:val="28"/>
          <w:szCs w:val="28"/>
        </w:rPr>
        <w:t>учреждения</w:t>
      </w:r>
      <w:r w:rsidRPr="00522186">
        <w:rPr>
          <w:sz w:val="28"/>
          <w:szCs w:val="28"/>
        </w:rPr>
        <w:t xml:space="preserve"> из класса в класс одной параллели являются:</w:t>
      </w:r>
      <w:r w:rsidRPr="007743C2">
        <w:rPr>
          <w:sz w:val="28"/>
          <w:szCs w:val="28"/>
        </w:rPr>
        <w:t xml:space="preserve"> </w:t>
      </w:r>
      <w:r>
        <w:rPr>
          <w:sz w:val="28"/>
          <w:szCs w:val="28"/>
        </w:rPr>
        <w:t>заявление</w:t>
      </w:r>
      <w:r w:rsidRPr="00522186">
        <w:rPr>
          <w:sz w:val="28"/>
          <w:szCs w:val="28"/>
        </w:rPr>
        <w:t xml:space="preserve"> родите</w:t>
      </w:r>
      <w:r>
        <w:rPr>
          <w:sz w:val="28"/>
          <w:szCs w:val="28"/>
        </w:rPr>
        <w:t xml:space="preserve">лей (законных представителей) </w:t>
      </w:r>
      <w:r w:rsidRPr="00522186">
        <w:rPr>
          <w:sz w:val="28"/>
          <w:szCs w:val="28"/>
        </w:rPr>
        <w:t>учащ</w:t>
      </w:r>
      <w:r>
        <w:rPr>
          <w:sz w:val="28"/>
          <w:szCs w:val="28"/>
        </w:rPr>
        <w:t>егося,</w:t>
      </w:r>
      <w:r w:rsidRPr="00522186">
        <w:rPr>
          <w:sz w:val="28"/>
          <w:szCs w:val="28"/>
        </w:rPr>
        <w:t xml:space="preserve"> </w:t>
      </w:r>
      <w:r w:rsidRPr="00CD0630">
        <w:rPr>
          <w:sz w:val="28"/>
          <w:szCs w:val="28"/>
        </w:rPr>
        <w:t>решение  Комиссии по урегулированию споров между участниками образовательных отношений</w:t>
      </w:r>
      <w:r>
        <w:rPr>
          <w:sz w:val="28"/>
          <w:szCs w:val="28"/>
        </w:rPr>
        <w:t>.</w:t>
      </w:r>
    </w:p>
    <w:p w:rsidR="007E21C9" w:rsidRDefault="007E21C9" w:rsidP="00DA57AE">
      <w:pPr>
        <w:spacing w:after="100"/>
        <w:rPr>
          <w:sz w:val="28"/>
          <w:szCs w:val="28"/>
        </w:rPr>
      </w:pPr>
      <w:r>
        <w:rPr>
          <w:sz w:val="28"/>
          <w:szCs w:val="28"/>
        </w:rPr>
        <w:t>2.2.2.</w:t>
      </w:r>
      <w:r w:rsidRPr="00476C7B">
        <w:rPr>
          <w:sz w:val="28"/>
          <w:szCs w:val="28"/>
        </w:rPr>
        <w:t xml:space="preserve">  Перевод учащегося </w:t>
      </w:r>
      <w:r>
        <w:rPr>
          <w:sz w:val="28"/>
          <w:szCs w:val="28"/>
        </w:rPr>
        <w:t xml:space="preserve">из класса в </w:t>
      </w:r>
      <w:r w:rsidRPr="00476C7B">
        <w:rPr>
          <w:sz w:val="28"/>
          <w:szCs w:val="28"/>
        </w:rPr>
        <w:t>класс</w:t>
      </w:r>
      <w:r>
        <w:rPr>
          <w:sz w:val="28"/>
          <w:szCs w:val="28"/>
        </w:rPr>
        <w:t xml:space="preserve"> одной параллели </w:t>
      </w:r>
      <w:r w:rsidRPr="00476C7B">
        <w:rPr>
          <w:sz w:val="28"/>
          <w:szCs w:val="28"/>
        </w:rPr>
        <w:t>осуществляется с письменного согласия родите</w:t>
      </w:r>
      <w:r>
        <w:rPr>
          <w:sz w:val="28"/>
          <w:szCs w:val="28"/>
        </w:rPr>
        <w:t xml:space="preserve">лей (законных представителей) </w:t>
      </w:r>
      <w:r w:rsidRPr="00476C7B">
        <w:rPr>
          <w:sz w:val="28"/>
          <w:szCs w:val="28"/>
        </w:rPr>
        <w:t>учащегося.</w:t>
      </w:r>
    </w:p>
    <w:p w:rsidR="007E21C9" w:rsidRDefault="007E21C9" w:rsidP="00DA57AE">
      <w:pPr>
        <w:ind w:left="-5" w:right="6"/>
      </w:pPr>
      <w:r>
        <w:rPr>
          <w:sz w:val="28"/>
          <w:szCs w:val="28"/>
        </w:rPr>
        <w:t>2.2.3</w:t>
      </w:r>
      <w:r w:rsidRPr="00F60D03">
        <w:rPr>
          <w:sz w:val="28"/>
          <w:szCs w:val="28"/>
        </w:rPr>
        <w:t xml:space="preserve">. </w:t>
      </w:r>
      <w:r w:rsidRPr="00F60D03">
        <w:rPr>
          <w:color w:val="FF0000"/>
          <w:sz w:val="28"/>
          <w:szCs w:val="28"/>
        </w:rPr>
        <w:t xml:space="preserve"> </w:t>
      </w:r>
      <w:r w:rsidRPr="00F60D03">
        <w:rPr>
          <w:sz w:val="28"/>
          <w:szCs w:val="28"/>
        </w:rPr>
        <w:t xml:space="preserve"> Решение о переводе учащихся из класса в класс </w:t>
      </w:r>
      <w:r>
        <w:rPr>
          <w:sz w:val="28"/>
          <w:szCs w:val="28"/>
        </w:rPr>
        <w:t>одной параллели</w:t>
      </w:r>
      <w:r w:rsidRPr="00F60D03">
        <w:rPr>
          <w:sz w:val="28"/>
          <w:szCs w:val="28"/>
        </w:rPr>
        <w:t xml:space="preserve"> оформляется приказом директора </w:t>
      </w:r>
      <w:r>
        <w:rPr>
          <w:sz w:val="28"/>
          <w:szCs w:val="28"/>
        </w:rPr>
        <w:t>учреждения</w:t>
      </w:r>
      <w:r w:rsidRPr="00F60D03">
        <w:rPr>
          <w:sz w:val="28"/>
          <w:szCs w:val="28"/>
        </w:rPr>
        <w:t>.</w:t>
      </w:r>
      <w:r>
        <w:t xml:space="preserve"> </w:t>
      </w:r>
    </w:p>
    <w:p w:rsidR="007E21C9" w:rsidRDefault="007E21C9" w:rsidP="00DA57AE">
      <w:pPr>
        <w:ind w:left="-5" w:right="6"/>
        <w:rPr>
          <w:b/>
          <w:sz w:val="28"/>
          <w:szCs w:val="28"/>
        </w:rPr>
      </w:pPr>
      <w:r w:rsidRPr="00260DCC">
        <w:rPr>
          <w:b/>
          <w:sz w:val="28"/>
          <w:szCs w:val="28"/>
        </w:rPr>
        <w:t>2.</w:t>
      </w:r>
      <w:r>
        <w:rPr>
          <w:b/>
          <w:sz w:val="28"/>
          <w:szCs w:val="28"/>
        </w:rPr>
        <w:t>3</w:t>
      </w:r>
      <w:r w:rsidRPr="00260DCC">
        <w:rPr>
          <w:b/>
          <w:sz w:val="28"/>
          <w:szCs w:val="28"/>
        </w:rPr>
        <w:t>. Перевод на обучение по индивидуальному плану на дому.</w:t>
      </w:r>
    </w:p>
    <w:p w:rsidR="007E21C9" w:rsidRPr="00260DCC" w:rsidRDefault="007E21C9" w:rsidP="00DA57AE">
      <w:pPr>
        <w:pStyle w:val="NormalWeb"/>
        <w:spacing w:before="0" w:beforeAutospacing="0" w:after="0" w:afterAutospacing="0"/>
        <w:rPr>
          <w:sz w:val="28"/>
          <w:szCs w:val="28"/>
        </w:rPr>
      </w:pPr>
      <w:r w:rsidRPr="00260DCC">
        <w:rPr>
          <w:sz w:val="28"/>
          <w:szCs w:val="28"/>
        </w:rPr>
        <w:t>2.</w:t>
      </w:r>
      <w:r>
        <w:rPr>
          <w:sz w:val="28"/>
          <w:szCs w:val="28"/>
        </w:rPr>
        <w:t>3</w:t>
      </w:r>
      <w:r w:rsidRPr="00260DCC">
        <w:rPr>
          <w:sz w:val="28"/>
          <w:szCs w:val="28"/>
        </w:rPr>
        <w:t xml:space="preserve">.1 Основанием для организации обучения </w:t>
      </w:r>
      <w:r>
        <w:rPr>
          <w:sz w:val="28"/>
          <w:szCs w:val="28"/>
        </w:rPr>
        <w:t xml:space="preserve"> </w:t>
      </w:r>
      <w:r w:rsidRPr="00260DCC">
        <w:rPr>
          <w:sz w:val="28"/>
          <w:szCs w:val="28"/>
        </w:rPr>
        <w:t xml:space="preserve"> </w:t>
      </w:r>
      <w:r>
        <w:rPr>
          <w:sz w:val="28"/>
          <w:szCs w:val="28"/>
        </w:rPr>
        <w:t>п</w:t>
      </w:r>
      <w:r w:rsidRPr="00260DCC">
        <w:rPr>
          <w:sz w:val="28"/>
          <w:szCs w:val="28"/>
        </w:rPr>
        <w:t xml:space="preserve">о индивидуальному плану на дому является заключение медицинской организации и </w:t>
      </w:r>
      <w:r>
        <w:rPr>
          <w:sz w:val="28"/>
          <w:szCs w:val="28"/>
        </w:rPr>
        <w:t>заявление</w:t>
      </w:r>
      <w:r w:rsidRPr="00260DCC">
        <w:rPr>
          <w:sz w:val="28"/>
          <w:szCs w:val="28"/>
        </w:rPr>
        <w:t xml:space="preserve"> родителей (законных представителей) учащегося в письменной форме</w:t>
      </w:r>
      <w:r>
        <w:rPr>
          <w:sz w:val="28"/>
          <w:szCs w:val="28"/>
        </w:rPr>
        <w:t>.</w:t>
      </w:r>
      <w:r w:rsidRPr="00260DCC">
        <w:rPr>
          <w:sz w:val="28"/>
          <w:szCs w:val="28"/>
        </w:rPr>
        <w:t xml:space="preserve"> </w:t>
      </w:r>
    </w:p>
    <w:p w:rsidR="007E21C9" w:rsidRPr="00260DCC" w:rsidRDefault="007E21C9" w:rsidP="00DA57AE">
      <w:pPr>
        <w:pStyle w:val="NormalWeb"/>
        <w:spacing w:before="0" w:beforeAutospacing="0" w:after="0" w:afterAutospacing="0"/>
        <w:rPr>
          <w:b/>
          <w:sz w:val="28"/>
          <w:szCs w:val="28"/>
        </w:rPr>
      </w:pPr>
      <w:r>
        <w:rPr>
          <w:sz w:val="28"/>
          <w:szCs w:val="28"/>
        </w:rPr>
        <w:t xml:space="preserve">2.3.2. Решение об  организации обучения по индивидуальному плану на дому оформляется приказом директора учреждения. </w:t>
      </w:r>
    </w:p>
    <w:p w:rsidR="007E21C9" w:rsidRPr="00B458B4" w:rsidRDefault="007E21C9" w:rsidP="007743C2">
      <w:pPr>
        <w:ind w:left="-5" w:right="6"/>
      </w:pPr>
      <w:r w:rsidRPr="00476C7B">
        <w:rPr>
          <w:sz w:val="28"/>
          <w:szCs w:val="28"/>
        </w:rPr>
        <w:t xml:space="preserve">  </w:t>
      </w:r>
    </w:p>
    <w:p w:rsidR="007E21C9" w:rsidRPr="00637931" w:rsidRDefault="007E21C9" w:rsidP="007743C2">
      <w:pPr>
        <w:pStyle w:val="NoSpacing"/>
        <w:spacing w:after="287"/>
        <w:ind w:right="6"/>
        <w:jc w:val="both"/>
        <w:rPr>
          <w:rFonts w:ascii="Times New Roman" w:hAnsi="Times New Roman"/>
          <w:b/>
          <w:sz w:val="28"/>
          <w:szCs w:val="28"/>
        </w:rPr>
      </w:pPr>
      <w:r>
        <w:rPr>
          <w:rFonts w:ascii="Times New Roman" w:hAnsi="Times New Roman"/>
          <w:b/>
          <w:sz w:val="28"/>
          <w:szCs w:val="28"/>
        </w:rPr>
        <w:t>2.4.</w:t>
      </w:r>
      <w:r w:rsidRPr="00637931">
        <w:rPr>
          <w:rFonts w:ascii="Times New Roman" w:hAnsi="Times New Roman"/>
          <w:b/>
          <w:sz w:val="28"/>
          <w:szCs w:val="28"/>
        </w:rPr>
        <w:t>Перевод  учащихся в  другое образовательное учреждение</w:t>
      </w:r>
    </w:p>
    <w:p w:rsidR="007E21C9" w:rsidRPr="00637931" w:rsidRDefault="007E21C9" w:rsidP="00637931">
      <w:pPr>
        <w:ind w:left="-5" w:right="6"/>
        <w:rPr>
          <w:sz w:val="28"/>
          <w:szCs w:val="28"/>
        </w:rPr>
      </w:pPr>
      <w:r>
        <w:rPr>
          <w:sz w:val="28"/>
          <w:szCs w:val="28"/>
        </w:rPr>
        <w:t>2.4.1</w:t>
      </w:r>
      <w:r w:rsidRPr="00637931">
        <w:rPr>
          <w:sz w:val="28"/>
          <w:szCs w:val="28"/>
        </w:rPr>
        <w:t xml:space="preserve">. </w:t>
      </w:r>
      <w:r>
        <w:rPr>
          <w:sz w:val="28"/>
          <w:szCs w:val="28"/>
        </w:rPr>
        <w:t xml:space="preserve"> У</w:t>
      </w:r>
      <w:r w:rsidRPr="00637931">
        <w:rPr>
          <w:sz w:val="28"/>
          <w:szCs w:val="28"/>
        </w:rPr>
        <w:t xml:space="preserve">чащиеся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(далее – исходная организация) могут быть переведены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
    <w:p w:rsidR="007E21C9" w:rsidRPr="00637931" w:rsidRDefault="007E21C9" w:rsidP="00637931">
      <w:pPr>
        <w:numPr>
          <w:ilvl w:val="0"/>
          <w:numId w:val="1"/>
        </w:numPr>
        <w:ind w:right="6"/>
        <w:rPr>
          <w:sz w:val="28"/>
          <w:szCs w:val="28"/>
        </w:rPr>
      </w:pPr>
      <w:r w:rsidRPr="00637931">
        <w:rPr>
          <w:sz w:val="28"/>
          <w:szCs w:val="28"/>
        </w:rPr>
        <w:t xml:space="preserve">по </w:t>
      </w:r>
      <w:r>
        <w:rPr>
          <w:sz w:val="28"/>
          <w:szCs w:val="28"/>
        </w:rPr>
        <w:tab/>
        <w:t xml:space="preserve">инициативе совершеннолетнего </w:t>
      </w:r>
      <w:r w:rsidRPr="00637931">
        <w:rPr>
          <w:sz w:val="28"/>
          <w:szCs w:val="28"/>
        </w:rPr>
        <w:t xml:space="preserve">учащегося или родителей (законных </w:t>
      </w:r>
      <w:r w:rsidRPr="00637931">
        <w:rPr>
          <w:sz w:val="28"/>
          <w:szCs w:val="28"/>
        </w:rPr>
        <w:tab/>
        <w:t>предста</w:t>
      </w:r>
      <w:r>
        <w:rPr>
          <w:sz w:val="28"/>
          <w:szCs w:val="28"/>
        </w:rPr>
        <w:t xml:space="preserve">вителей) </w:t>
      </w:r>
      <w:r>
        <w:rPr>
          <w:sz w:val="28"/>
          <w:szCs w:val="28"/>
        </w:rPr>
        <w:tab/>
        <w:t xml:space="preserve">несовершеннолетнего </w:t>
      </w:r>
      <w:r w:rsidRPr="00637931">
        <w:rPr>
          <w:sz w:val="28"/>
          <w:szCs w:val="28"/>
        </w:rPr>
        <w:t xml:space="preserve">учащегося; </w:t>
      </w:r>
    </w:p>
    <w:p w:rsidR="007E21C9" w:rsidRPr="00637931" w:rsidRDefault="007E21C9" w:rsidP="00637931">
      <w:pPr>
        <w:numPr>
          <w:ilvl w:val="0"/>
          <w:numId w:val="1"/>
        </w:numPr>
        <w:spacing w:after="33"/>
        <w:ind w:right="6"/>
        <w:rPr>
          <w:sz w:val="28"/>
          <w:szCs w:val="28"/>
        </w:rPr>
      </w:pPr>
      <w:r w:rsidRPr="00637931">
        <w:rPr>
          <w:sz w:val="28"/>
          <w:szCs w:val="28"/>
        </w:rPr>
        <w:t xml:space="preserve">в случае прекращения деятельности Учреждения, аннулирования лицензии на осуществление образовательной деятельности (далее - лицензия),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7E21C9" w:rsidRPr="00637931" w:rsidRDefault="007E21C9" w:rsidP="00637931">
      <w:pPr>
        <w:numPr>
          <w:ilvl w:val="0"/>
          <w:numId w:val="1"/>
        </w:numPr>
        <w:ind w:right="6"/>
        <w:rPr>
          <w:sz w:val="28"/>
          <w:szCs w:val="28"/>
        </w:rPr>
      </w:pPr>
      <w:r w:rsidRPr="00637931">
        <w:rPr>
          <w:sz w:val="28"/>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7E21C9" w:rsidRDefault="007E21C9" w:rsidP="00B458B4">
      <w:pPr>
        <w:ind w:left="-5" w:right="6"/>
        <w:rPr>
          <w:sz w:val="28"/>
          <w:szCs w:val="28"/>
        </w:rPr>
      </w:pPr>
      <w:r>
        <w:rPr>
          <w:sz w:val="28"/>
          <w:szCs w:val="28"/>
        </w:rPr>
        <w:t xml:space="preserve">2.4.2. Перевод учащегося из Учреждения в другое общеобразовательное учреждение может осуществляться в течение всего учебного года  по заявлению родителей (законных представителей) несовершеннолетнего учащегося при наличии в соответствующем классе свободных мест согласно установленному для данного учреждения норматива. </w:t>
      </w:r>
      <w:r>
        <w:rPr>
          <w:color w:val="FF0000"/>
          <w:sz w:val="28"/>
          <w:szCs w:val="28"/>
        </w:rPr>
        <w:t xml:space="preserve"> </w:t>
      </w:r>
      <w:r>
        <w:rPr>
          <w:sz w:val="28"/>
          <w:szCs w:val="28"/>
        </w:rPr>
        <w:t xml:space="preserve"> </w:t>
      </w:r>
    </w:p>
    <w:p w:rsidR="007E21C9" w:rsidRDefault="007E21C9" w:rsidP="00B458B4">
      <w:pPr>
        <w:ind w:left="-5" w:right="6"/>
        <w:rPr>
          <w:sz w:val="28"/>
          <w:szCs w:val="28"/>
        </w:rPr>
      </w:pPr>
      <w:r>
        <w:rPr>
          <w:sz w:val="28"/>
          <w:szCs w:val="28"/>
        </w:rPr>
        <w:t xml:space="preserve">2.4.3. В случае перевода из Учреждения несовершеннолетнего учащегося по инициативе его родителей (законных представителей) родители (законные представители) несовершеннолетнего учащегося: </w:t>
      </w:r>
    </w:p>
    <w:p w:rsidR="007E21C9" w:rsidRDefault="007E21C9" w:rsidP="00B458B4">
      <w:pPr>
        <w:numPr>
          <w:ilvl w:val="0"/>
          <w:numId w:val="2"/>
        </w:numPr>
        <w:ind w:right="6" w:hanging="139"/>
        <w:rPr>
          <w:sz w:val="28"/>
          <w:szCs w:val="28"/>
        </w:rPr>
      </w:pPr>
      <w:r>
        <w:rPr>
          <w:sz w:val="28"/>
          <w:szCs w:val="28"/>
        </w:rPr>
        <w:t xml:space="preserve">осуществляют выбор принимающей организации; </w:t>
      </w:r>
    </w:p>
    <w:p w:rsidR="007E21C9" w:rsidRDefault="007E21C9" w:rsidP="00007580">
      <w:pPr>
        <w:numPr>
          <w:ilvl w:val="0"/>
          <w:numId w:val="2"/>
        </w:numPr>
        <w:ind w:left="0" w:right="6" w:firstLine="0"/>
        <w:rPr>
          <w:sz w:val="28"/>
          <w:szCs w:val="28"/>
        </w:rPr>
      </w:pPr>
      <w:r>
        <w:rPr>
          <w:sz w:val="28"/>
          <w:szCs w:val="28"/>
        </w:rPr>
        <w:t xml:space="preserve">обращаются в выбранную организацию с запросом о наличии свободных мест, в том числе с использованием сети Интернет; </w:t>
      </w:r>
    </w:p>
    <w:p w:rsidR="007E21C9" w:rsidRDefault="007E21C9" w:rsidP="00470A0F">
      <w:pPr>
        <w:numPr>
          <w:ilvl w:val="0"/>
          <w:numId w:val="2"/>
        </w:numPr>
        <w:ind w:left="0" w:right="6" w:firstLine="0"/>
        <w:rPr>
          <w:sz w:val="28"/>
          <w:szCs w:val="28"/>
        </w:rPr>
      </w:pPr>
      <w:r>
        <w:rPr>
          <w:sz w:val="28"/>
          <w:szCs w:val="28"/>
        </w:rPr>
        <w:t>при отсутствии свободных мест в выбранной организации обращаются в управление общего образования администрации Автозаводского района г. Нижнего Новгорода для определения принимающей организации из числа муниципальных образовательных организаций;</w:t>
      </w:r>
    </w:p>
    <w:p w:rsidR="007E21C9" w:rsidRDefault="007E21C9" w:rsidP="00470A0F">
      <w:pPr>
        <w:numPr>
          <w:ilvl w:val="0"/>
          <w:numId w:val="2"/>
        </w:numPr>
        <w:ind w:left="0" w:right="6" w:firstLine="0"/>
        <w:rPr>
          <w:sz w:val="28"/>
          <w:szCs w:val="28"/>
        </w:rPr>
      </w:pPr>
      <w:r>
        <w:rPr>
          <w:sz w:val="28"/>
          <w:szCs w:val="28"/>
        </w:rPr>
        <w:t xml:space="preserve"> обращаются в Учреждение с заявлением об отчислении учащегося в связи с переводом в принимающую организацию. </w:t>
      </w:r>
    </w:p>
    <w:p w:rsidR="007E21C9" w:rsidRDefault="007E21C9" w:rsidP="00470A0F">
      <w:pPr>
        <w:ind w:left="0" w:right="6" w:firstLine="0"/>
        <w:rPr>
          <w:sz w:val="28"/>
          <w:szCs w:val="28"/>
        </w:rPr>
      </w:pPr>
      <w:r>
        <w:rPr>
          <w:sz w:val="28"/>
          <w:szCs w:val="28"/>
        </w:rPr>
        <w:t xml:space="preserve">Заявление о переводе может быть направлено в форме электронного документа с использованием сети Интернет. </w:t>
      </w:r>
    </w:p>
    <w:p w:rsidR="007E21C9" w:rsidRDefault="007E21C9" w:rsidP="00B458B4">
      <w:pPr>
        <w:ind w:left="-5" w:right="6"/>
        <w:rPr>
          <w:sz w:val="28"/>
          <w:szCs w:val="28"/>
        </w:rPr>
      </w:pPr>
      <w:r>
        <w:rPr>
          <w:sz w:val="28"/>
          <w:szCs w:val="28"/>
        </w:rPr>
        <w:t xml:space="preserve">2.4.4. В заявлении родителей (законных представителей) несовершеннолетнего учащегося об отчислении в порядке перевода в принимающую организацию указываются: </w:t>
      </w:r>
    </w:p>
    <w:p w:rsidR="007E21C9" w:rsidRDefault="007E21C9" w:rsidP="00B458B4">
      <w:pPr>
        <w:ind w:left="-5" w:right="6"/>
        <w:rPr>
          <w:sz w:val="28"/>
          <w:szCs w:val="28"/>
        </w:rPr>
      </w:pPr>
      <w:r>
        <w:rPr>
          <w:sz w:val="28"/>
          <w:szCs w:val="28"/>
        </w:rPr>
        <w:t xml:space="preserve">а) фамилия, имя, отчество (при наличии) учащегося; </w:t>
      </w:r>
    </w:p>
    <w:p w:rsidR="007E21C9" w:rsidRDefault="007E21C9" w:rsidP="00B458B4">
      <w:pPr>
        <w:ind w:left="-5" w:right="6"/>
        <w:rPr>
          <w:sz w:val="28"/>
          <w:szCs w:val="28"/>
        </w:rPr>
      </w:pPr>
      <w:r>
        <w:rPr>
          <w:sz w:val="28"/>
          <w:szCs w:val="28"/>
        </w:rPr>
        <w:t xml:space="preserve">б) дата рождения; </w:t>
      </w:r>
    </w:p>
    <w:p w:rsidR="007E21C9" w:rsidRDefault="007E21C9" w:rsidP="00B458B4">
      <w:pPr>
        <w:ind w:left="-5" w:right="6"/>
        <w:rPr>
          <w:sz w:val="28"/>
          <w:szCs w:val="28"/>
        </w:rPr>
      </w:pPr>
      <w:r>
        <w:rPr>
          <w:sz w:val="28"/>
          <w:szCs w:val="28"/>
        </w:rPr>
        <w:t xml:space="preserve">в) класс и профиль обучения (при наличии); </w:t>
      </w:r>
    </w:p>
    <w:p w:rsidR="007E21C9" w:rsidRDefault="007E21C9" w:rsidP="00B458B4">
      <w:pPr>
        <w:ind w:left="-5" w:right="6"/>
        <w:rPr>
          <w:sz w:val="28"/>
          <w:szCs w:val="28"/>
        </w:rPr>
      </w:pPr>
      <w:r>
        <w:rPr>
          <w:sz w:val="28"/>
          <w:szCs w:val="28"/>
        </w:rPr>
        <w:t xml:space="preserve">г) 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7E21C9" w:rsidRDefault="007E21C9" w:rsidP="00B458B4">
      <w:pPr>
        <w:ind w:left="0" w:right="0" w:firstLine="0"/>
        <w:jc w:val="left"/>
        <w:rPr>
          <w:sz w:val="28"/>
          <w:szCs w:val="28"/>
        </w:rPr>
      </w:pPr>
      <w:r>
        <w:rPr>
          <w:sz w:val="28"/>
          <w:szCs w:val="28"/>
        </w:rPr>
        <w:t xml:space="preserve">2.4.5. </w:t>
      </w:r>
      <w:r>
        <w:rPr>
          <w:sz w:val="28"/>
          <w:szCs w:val="28"/>
        </w:rPr>
        <w:tab/>
        <w:t xml:space="preserve">На </w:t>
      </w:r>
      <w:r>
        <w:rPr>
          <w:sz w:val="28"/>
          <w:szCs w:val="28"/>
        </w:rPr>
        <w:tab/>
        <w:t xml:space="preserve">основании </w:t>
      </w:r>
      <w:r>
        <w:rPr>
          <w:sz w:val="28"/>
          <w:szCs w:val="28"/>
        </w:rPr>
        <w:tab/>
        <w:t xml:space="preserve">заявления </w:t>
      </w:r>
      <w:r>
        <w:rPr>
          <w:sz w:val="28"/>
          <w:szCs w:val="28"/>
        </w:rPr>
        <w:tab/>
        <w:t xml:space="preserve">родителей (законных </w:t>
      </w:r>
      <w:r>
        <w:rPr>
          <w:sz w:val="28"/>
          <w:szCs w:val="28"/>
        </w:rPr>
        <w:tab/>
        <w:t xml:space="preserve">представителей) несовершеннолетнего учащегося об отчислении в порядке перевода Учреждение в трехдневный срок издает распорядительный акт об отчислении учащегося в порядке перевода с указанием принимающей организации. </w:t>
      </w:r>
    </w:p>
    <w:p w:rsidR="007E21C9" w:rsidRDefault="007E21C9" w:rsidP="00B458B4">
      <w:pPr>
        <w:ind w:left="-5" w:right="6"/>
        <w:rPr>
          <w:sz w:val="28"/>
          <w:szCs w:val="28"/>
        </w:rPr>
      </w:pPr>
      <w:r>
        <w:rPr>
          <w:sz w:val="28"/>
          <w:szCs w:val="28"/>
        </w:rPr>
        <w:t xml:space="preserve">2.4.6. Учреждение выдает родителям (законным представителям) несовершеннолетнего учащегося следующие документы: </w:t>
      </w:r>
    </w:p>
    <w:p w:rsidR="007E21C9" w:rsidRDefault="007E21C9" w:rsidP="00B458B4">
      <w:pPr>
        <w:numPr>
          <w:ilvl w:val="0"/>
          <w:numId w:val="3"/>
        </w:numPr>
        <w:ind w:right="6" w:hanging="139"/>
        <w:rPr>
          <w:sz w:val="28"/>
          <w:szCs w:val="28"/>
        </w:rPr>
      </w:pPr>
      <w:r>
        <w:rPr>
          <w:sz w:val="28"/>
          <w:szCs w:val="28"/>
        </w:rPr>
        <w:t xml:space="preserve">личное дело обучающегося; </w:t>
      </w:r>
    </w:p>
    <w:p w:rsidR="007E21C9" w:rsidRDefault="007E21C9" w:rsidP="00B458B4">
      <w:pPr>
        <w:numPr>
          <w:ilvl w:val="0"/>
          <w:numId w:val="3"/>
        </w:numPr>
        <w:ind w:right="6" w:hanging="139"/>
        <w:rPr>
          <w:sz w:val="28"/>
          <w:szCs w:val="28"/>
        </w:rPr>
      </w:pPr>
      <w:r>
        <w:rPr>
          <w:sz w:val="28"/>
          <w:szCs w:val="28"/>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директора. </w:t>
      </w:r>
    </w:p>
    <w:p w:rsidR="007E21C9" w:rsidRDefault="007E21C9" w:rsidP="00B458B4">
      <w:pPr>
        <w:ind w:left="-5" w:right="6"/>
        <w:rPr>
          <w:sz w:val="28"/>
          <w:szCs w:val="28"/>
        </w:rPr>
      </w:pPr>
      <w:r>
        <w:rPr>
          <w:sz w:val="28"/>
          <w:szCs w:val="28"/>
        </w:rPr>
        <w:t xml:space="preserve">2.4.7. Указанные в пункте 2.4.6. настоящего Положения документы представляются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Учреждения и предъявлением оригинала документа, удостоверяющего личность родителя (законного представителя) несовершеннолетнего учащегося. </w:t>
      </w:r>
    </w:p>
    <w:p w:rsidR="007E21C9" w:rsidRDefault="007E21C9" w:rsidP="00B458B4">
      <w:pPr>
        <w:ind w:left="-5" w:right="6"/>
        <w:rPr>
          <w:sz w:val="28"/>
          <w:szCs w:val="28"/>
        </w:rPr>
      </w:pPr>
      <w:r>
        <w:rPr>
          <w:sz w:val="28"/>
          <w:szCs w:val="28"/>
        </w:rPr>
        <w:t xml:space="preserve">2.4.8. Зачисление учащегося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2.4.6. настоящего Положения, с указанием даты зачисления и класса. </w:t>
      </w:r>
    </w:p>
    <w:p w:rsidR="007E21C9" w:rsidRDefault="007E21C9" w:rsidP="00B458B4">
      <w:pPr>
        <w:ind w:left="-5" w:right="6"/>
        <w:rPr>
          <w:sz w:val="28"/>
          <w:szCs w:val="28"/>
        </w:rPr>
      </w:pPr>
      <w:r>
        <w:rPr>
          <w:sz w:val="28"/>
          <w:szCs w:val="28"/>
        </w:rPr>
        <w:t xml:space="preserve">2.4.9. Принимающая организация при зачислении учащегося, отчисленного из Учреждения, в течение двух рабочих дней с даты издания распорядительного акта о зачислении учащегося в порядке перевода письменно уведомляет Учреждение о номере и дате распорядительного акта о зачислении учащегося в принимающую организацию. </w:t>
      </w:r>
    </w:p>
    <w:p w:rsidR="007E21C9" w:rsidRDefault="007E21C9" w:rsidP="00B458B4">
      <w:pPr>
        <w:ind w:left="-5" w:right="6"/>
        <w:rPr>
          <w:sz w:val="28"/>
          <w:szCs w:val="28"/>
        </w:rPr>
      </w:pPr>
      <w:r>
        <w:rPr>
          <w:sz w:val="28"/>
          <w:szCs w:val="28"/>
        </w:rPr>
        <w:t xml:space="preserve">2.4.10. При переводе учащегося в Учреждение прием обучающегося осуществляется в соответствии с Правилами приема граждан на обучение по образовательным программам начального общего, основного общего и среднего общего образования в Учреждение с представлением документов: заявления от родителей (законных представителей) о зачислении учащегося в соответствующий класс, личного дела обучающегося, свидетельства о рождении (паспорта) учащегося (для снятия ксерокопии), документа, подтверждающего образование за предыдущий период обучения, ведомости текущих оценок и при предъявлении паспорта одного из родителей (законных представителей). </w:t>
      </w:r>
    </w:p>
    <w:p w:rsidR="007E21C9" w:rsidRDefault="007E21C9" w:rsidP="00B458B4">
      <w:pPr>
        <w:ind w:left="-5" w:right="6"/>
        <w:rPr>
          <w:sz w:val="28"/>
          <w:szCs w:val="28"/>
        </w:rPr>
      </w:pPr>
      <w:r>
        <w:rPr>
          <w:sz w:val="28"/>
          <w:szCs w:val="28"/>
        </w:rPr>
        <w:t>2.5.</w:t>
      </w:r>
      <w:r>
        <w:rPr>
          <w:b/>
          <w:sz w:val="28"/>
          <w:szCs w:val="28"/>
        </w:rPr>
        <w:t xml:space="preserve"> </w:t>
      </w:r>
      <w:r>
        <w:rPr>
          <w:sz w:val="28"/>
          <w:szCs w:val="28"/>
        </w:rPr>
        <w:t xml:space="preserve">Перевод учащегося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производится в соответствии с Приказом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7E21C9" w:rsidRDefault="007E21C9" w:rsidP="00897FAD">
      <w:pPr>
        <w:pStyle w:val="Heading3"/>
        <w:numPr>
          <w:ilvl w:val="0"/>
          <w:numId w:val="8"/>
        </w:numPr>
        <w:rPr>
          <w:sz w:val="28"/>
          <w:szCs w:val="28"/>
        </w:rPr>
      </w:pPr>
      <w:r>
        <w:rPr>
          <w:sz w:val="28"/>
          <w:szCs w:val="28"/>
        </w:rPr>
        <w:t>Порядок и основания отчисления  учащегося</w:t>
      </w:r>
    </w:p>
    <w:p w:rsidR="007E21C9" w:rsidRDefault="007E21C9" w:rsidP="00897FAD">
      <w:pPr>
        <w:spacing w:after="0" w:line="256" w:lineRule="auto"/>
        <w:ind w:left="0" w:right="0" w:firstLine="0"/>
        <w:jc w:val="left"/>
        <w:rPr>
          <w:sz w:val="28"/>
          <w:szCs w:val="28"/>
        </w:rPr>
      </w:pPr>
      <w:r>
        <w:rPr>
          <w:b/>
          <w:sz w:val="28"/>
          <w:szCs w:val="28"/>
        </w:rPr>
        <w:t xml:space="preserve"> </w:t>
      </w:r>
      <w:r>
        <w:rPr>
          <w:sz w:val="28"/>
          <w:szCs w:val="28"/>
        </w:rPr>
        <w:t xml:space="preserve">3.1. Образовательные отношения прекращаются в связи с отчислением учащегося из Учреждения: </w:t>
      </w:r>
    </w:p>
    <w:p w:rsidR="007E21C9" w:rsidRDefault="007E21C9" w:rsidP="00B458B4">
      <w:pPr>
        <w:numPr>
          <w:ilvl w:val="0"/>
          <w:numId w:val="4"/>
        </w:numPr>
        <w:ind w:right="6" w:hanging="139"/>
        <w:rPr>
          <w:sz w:val="28"/>
          <w:szCs w:val="28"/>
        </w:rPr>
      </w:pPr>
      <w:r>
        <w:rPr>
          <w:sz w:val="28"/>
          <w:szCs w:val="28"/>
        </w:rPr>
        <w:t xml:space="preserve">в связи с получением образования (завершением обучения); </w:t>
      </w:r>
    </w:p>
    <w:p w:rsidR="007E21C9" w:rsidRDefault="007E21C9" w:rsidP="00B458B4">
      <w:pPr>
        <w:numPr>
          <w:ilvl w:val="0"/>
          <w:numId w:val="4"/>
        </w:numPr>
        <w:ind w:right="6" w:hanging="139"/>
        <w:rPr>
          <w:sz w:val="28"/>
          <w:szCs w:val="28"/>
        </w:rPr>
      </w:pPr>
      <w:r>
        <w:rPr>
          <w:sz w:val="28"/>
          <w:szCs w:val="28"/>
        </w:rPr>
        <w:t xml:space="preserve">досрочно  по основаниям, установленным п.3.2. настоящего Положения. </w:t>
      </w:r>
    </w:p>
    <w:p w:rsidR="007E21C9" w:rsidRDefault="007E21C9" w:rsidP="00B458B4">
      <w:pPr>
        <w:ind w:left="-5" w:right="6"/>
        <w:rPr>
          <w:sz w:val="28"/>
          <w:szCs w:val="28"/>
        </w:rPr>
      </w:pPr>
      <w:r>
        <w:rPr>
          <w:sz w:val="28"/>
          <w:szCs w:val="28"/>
        </w:rPr>
        <w:t xml:space="preserve">3.2. Образовательные отношения могут быть прекращены досрочно в следующих случаях: </w:t>
      </w:r>
    </w:p>
    <w:p w:rsidR="007E21C9" w:rsidRDefault="007E21C9" w:rsidP="00B458B4">
      <w:pPr>
        <w:ind w:left="-5" w:right="6"/>
        <w:rPr>
          <w:sz w:val="28"/>
          <w:szCs w:val="28"/>
        </w:rPr>
      </w:pPr>
      <w:r>
        <w:rPr>
          <w:sz w:val="28"/>
          <w:szCs w:val="28"/>
        </w:rPr>
        <w:t xml:space="preserve">1) по инициативе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7E21C9" w:rsidRDefault="007E21C9" w:rsidP="00B458B4">
      <w:pPr>
        <w:numPr>
          <w:ilvl w:val="0"/>
          <w:numId w:val="5"/>
        </w:numPr>
        <w:ind w:right="6"/>
        <w:rPr>
          <w:sz w:val="28"/>
          <w:szCs w:val="28"/>
        </w:rPr>
      </w:pPr>
      <w:r>
        <w:rPr>
          <w:sz w:val="28"/>
          <w:szCs w:val="28"/>
        </w:rPr>
        <w:t xml:space="preserve">по инициативе Учреждения, в случае применения к учащемуся, достигшему возраста пятнадцати лет, отчисления как меры дисциплинарного взыскания; в случае установления нарушения порядка приема в Учреждение, повлекшего по вине обучающегося его незаконное зачисление в Учреждение; </w:t>
      </w:r>
    </w:p>
    <w:p w:rsidR="007E21C9" w:rsidRDefault="007E21C9" w:rsidP="00B458B4">
      <w:pPr>
        <w:numPr>
          <w:ilvl w:val="0"/>
          <w:numId w:val="5"/>
        </w:numPr>
        <w:ind w:right="6"/>
        <w:rPr>
          <w:sz w:val="28"/>
          <w:szCs w:val="28"/>
        </w:rPr>
      </w:pPr>
      <w:r>
        <w:rPr>
          <w:sz w:val="28"/>
          <w:szCs w:val="28"/>
        </w:rPr>
        <w:t xml:space="preserve">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 </w:t>
      </w:r>
    </w:p>
    <w:p w:rsidR="007E21C9" w:rsidRDefault="007E21C9" w:rsidP="00B458B4">
      <w:pPr>
        <w:numPr>
          <w:ilvl w:val="1"/>
          <w:numId w:val="5"/>
        </w:numPr>
        <w:ind w:left="0" w:right="6" w:firstLine="0"/>
        <w:rPr>
          <w:sz w:val="28"/>
          <w:szCs w:val="28"/>
        </w:rPr>
      </w:pPr>
      <w:r>
        <w:rPr>
          <w:sz w:val="28"/>
          <w:szCs w:val="28"/>
        </w:rPr>
        <w:t xml:space="preserve">Досрочное прекращение образовательных отношений по инициативе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 </w:t>
      </w:r>
    </w:p>
    <w:p w:rsidR="007E21C9" w:rsidRDefault="007E21C9" w:rsidP="00B458B4">
      <w:pPr>
        <w:numPr>
          <w:ilvl w:val="1"/>
          <w:numId w:val="5"/>
        </w:numPr>
        <w:ind w:left="0" w:right="6" w:firstLine="0"/>
        <w:rPr>
          <w:sz w:val="28"/>
          <w:szCs w:val="28"/>
        </w:rPr>
      </w:pPr>
      <w:r>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7E21C9" w:rsidRDefault="007E21C9" w:rsidP="007743C2">
      <w:pPr>
        <w:ind w:left="-5" w:right="6"/>
        <w:rPr>
          <w:sz w:val="28"/>
          <w:szCs w:val="28"/>
          <w:lang w:eastAsia="en-US"/>
        </w:rPr>
      </w:pPr>
      <w:r>
        <w:rPr>
          <w:sz w:val="28"/>
          <w:szCs w:val="28"/>
        </w:rPr>
        <w:t xml:space="preserve">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учащегося из Учреждения. Права и обязанности учащегося,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 </w:t>
      </w:r>
    </w:p>
    <w:p w:rsidR="007E21C9" w:rsidRPr="00F62D60" w:rsidRDefault="007E21C9" w:rsidP="00F62D60">
      <w:pPr>
        <w:pStyle w:val="ListParagraph"/>
        <w:autoSpaceDE w:val="0"/>
        <w:autoSpaceDN w:val="0"/>
        <w:adjustRightInd w:val="0"/>
        <w:ind w:left="10" w:firstLine="0"/>
        <w:rPr>
          <w:sz w:val="28"/>
          <w:szCs w:val="28"/>
          <w:lang w:eastAsia="en-US"/>
        </w:rPr>
      </w:pPr>
      <w:r w:rsidRPr="00F62D60">
        <w:rPr>
          <w:sz w:val="28"/>
          <w:szCs w:val="28"/>
          <w:lang w:eastAsia="en-US"/>
        </w:rPr>
        <w:t>3.</w:t>
      </w:r>
      <w:r>
        <w:rPr>
          <w:sz w:val="28"/>
          <w:szCs w:val="28"/>
          <w:lang w:eastAsia="en-US"/>
        </w:rPr>
        <w:t xml:space="preserve">5. Отчисление учащегося </w:t>
      </w:r>
      <w:r w:rsidRPr="00F62D60">
        <w:rPr>
          <w:sz w:val="28"/>
          <w:szCs w:val="28"/>
          <w:lang w:eastAsia="en-US"/>
        </w:rPr>
        <w:t>как мера дисциплинарног</w:t>
      </w:r>
      <w:r>
        <w:rPr>
          <w:sz w:val="28"/>
          <w:szCs w:val="28"/>
          <w:lang w:eastAsia="en-US"/>
        </w:rPr>
        <w:t>о взыскания не применяются к уча</w:t>
      </w:r>
      <w:r w:rsidRPr="00F62D60">
        <w:rPr>
          <w:sz w:val="28"/>
          <w:szCs w:val="28"/>
          <w:lang w:eastAsia="en-US"/>
        </w:rPr>
        <w:t xml:space="preserve">щимся по образовательным программам начального общего образования, а </w:t>
      </w:r>
      <w:r>
        <w:rPr>
          <w:sz w:val="28"/>
          <w:szCs w:val="28"/>
          <w:lang w:eastAsia="en-US"/>
        </w:rPr>
        <w:t xml:space="preserve">также к </w:t>
      </w:r>
      <w:r w:rsidRPr="00F62D60">
        <w:rPr>
          <w:sz w:val="28"/>
          <w:szCs w:val="28"/>
          <w:lang w:eastAsia="en-US"/>
        </w:rPr>
        <w:t xml:space="preserve">учащимся с ограниченными возможностями здоровья. </w:t>
      </w:r>
    </w:p>
    <w:p w:rsidR="007E21C9" w:rsidRPr="00F62D60" w:rsidRDefault="007E21C9" w:rsidP="00F62D60">
      <w:pPr>
        <w:pStyle w:val="ListParagraph"/>
        <w:autoSpaceDE w:val="0"/>
        <w:autoSpaceDN w:val="0"/>
        <w:adjustRightInd w:val="0"/>
        <w:ind w:left="10" w:firstLine="0"/>
        <w:rPr>
          <w:sz w:val="28"/>
          <w:szCs w:val="28"/>
          <w:lang w:eastAsia="en-US"/>
        </w:rPr>
      </w:pPr>
      <w:r w:rsidRPr="00F62D60">
        <w:rPr>
          <w:sz w:val="28"/>
          <w:szCs w:val="28"/>
          <w:lang w:eastAsia="en-US"/>
        </w:rPr>
        <w:t>3.</w:t>
      </w:r>
      <w:r>
        <w:rPr>
          <w:sz w:val="28"/>
          <w:szCs w:val="28"/>
          <w:lang w:eastAsia="en-US"/>
        </w:rPr>
        <w:t>6</w:t>
      </w:r>
      <w:r w:rsidRPr="00F62D60">
        <w:rPr>
          <w:sz w:val="28"/>
          <w:szCs w:val="28"/>
          <w:lang w:eastAsia="en-US"/>
        </w:rPr>
        <w:t>. О</w:t>
      </w:r>
      <w:r>
        <w:rPr>
          <w:sz w:val="28"/>
          <w:szCs w:val="28"/>
          <w:lang w:eastAsia="en-US"/>
        </w:rPr>
        <w:t xml:space="preserve">тчисление несовершеннолетнего </w:t>
      </w:r>
      <w:r w:rsidRPr="00F62D60">
        <w:rPr>
          <w:sz w:val="28"/>
          <w:szCs w:val="28"/>
          <w:lang w:eastAsia="en-US"/>
        </w:rPr>
        <w:t>учащегося как мера дисциплинарного взыскания применяется, если иные меры дисциплинарного взыскания</w:t>
      </w:r>
      <w:r>
        <w:rPr>
          <w:sz w:val="28"/>
          <w:szCs w:val="28"/>
          <w:lang w:eastAsia="en-US"/>
        </w:rPr>
        <w:t xml:space="preserve"> (замечание, выговор)</w:t>
      </w:r>
      <w:r w:rsidRPr="00F62D60">
        <w:rPr>
          <w:sz w:val="28"/>
          <w:szCs w:val="28"/>
          <w:lang w:eastAsia="en-US"/>
        </w:rPr>
        <w:t xml:space="preserve"> и меры педагогического воздействия не дали результата и дальнейшее его пребывание в Учреждении оказывает от</w:t>
      </w:r>
      <w:r>
        <w:rPr>
          <w:sz w:val="28"/>
          <w:szCs w:val="28"/>
          <w:lang w:eastAsia="en-US"/>
        </w:rPr>
        <w:t xml:space="preserve">рицательное влияние на других </w:t>
      </w:r>
      <w:r w:rsidRPr="00F62D60">
        <w:rPr>
          <w:sz w:val="28"/>
          <w:szCs w:val="28"/>
          <w:lang w:eastAsia="en-US"/>
        </w:rPr>
        <w:t xml:space="preserve">учащихся, нарушает их права и права работников Учреждения, а также оказывает отрицательное влияние на нормальное функционирование Учреждения. </w:t>
      </w:r>
    </w:p>
    <w:p w:rsidR="007E21C9" w:rsidRPr="00F62D60" w:rsidRDefault="007E21C9" w:rsidP="00F62D60">
      <w:pPr>
        <w:pStyle w:val="ListParagraph"/>
        <w:autoSpaceDE w:val="0"/>
        <w:autoSpaceDN w:val="0"/>
        <w:adjustRightInd w:val="0"/>
        <w:ind w:left="10" w:firstLine="0"/>
        <w:rPr>
          <w:sz w:val="28"/>
          <w:szCs w:val="28"/>
          <w:lang w:eastAsia="en-US"/>
        </w:rPr>
      </w:pPr>
      <w:r w:rsidRPr="00F62D60">
        <w:rPr>
          <w:sz w:val="28"/>
          <w:szCs w:val="28"/>
          <w:lang w:eastAsia="en-US"/>
        </w:rPr>
        <w:t>3.</w:t>
      </w:r>
      <w:r>
        <w:rPr>
          <w:sz w:val="28"/>
          <w:szCs w:val="28"/>
          <w:lang w:eastAsia="en-US"/>
        </w:rPr>
        <w:t>7</w:t>
      </w:r>
      <w:r w:rsidRPr="00F62D60">
        <w:rPr>
          <w:sz w:val="28"/>
          <w:szCs w:val="28"/>
          <w:lang w:eastAsia="en-US"/>
        </w:rPr>
        <w:t>. Решение об о</w:t>
      </w:r>
      <w:r>
        <w:rPr>
          <w:sz w:val="28"/>
          <w:szCs w:val="28"/>
          <w:lang w:eastAsia="en-US"/>
        </w:rPr>
        <w:t xml:space="preserve">тчислении несовершеннолетнего </w:t>
      </w:r>
      <w:r w:rsidRPr="00F62D60">
        <w:rPr>
          <w:sz w:val="28"/>
          <w:szCs w:val="28"/>
          <w:lang w:eastAsia="en-US"/>
        </w:rPr>
        <w:t>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E21C9" w:rsidRPr="00F62D60" w:rsidRDefault="007E21C9" w:rsidP="00F62D60">
      <w:pPr>
        <w:pStyle w:val="ListParagraph"/>
        <w:autoSpaceDE w:val="0"/>
        <w:autoSpaceDN w:val="0"/>
        <w:adjustRightInd w:val="0"/>
        <w:ind w:left="10" w:firstLine="0"/>
        <w:rPr>
          <w:sz w:val="28"/>
          <w:szCs w:val="28"/>
          <w:lang w:eastAsia="en-US"/>
        </w:rPr>
      </w:pPr>
      <w:r w:rsidRPr="00F62D60">
        <w:rPr>
          <w:sz w:val="28"/>
          <w:szCs w:val="28"/>
          <w:lang w:eastAsia="en-US"/>
        </w:rPr>
        <w:t>3.</w:t>
      </w:r>
      <w:r>
        <w:rPr>
          <w:sz w:val="28"/>
          <w:szCs w:val="28"/>
          <w:lang w:eastAsia="en-US"/>
        </w:rPr>
        <w:t>8</w:t>
      </w:r>
      <w:r w:rsidRPr="00F62D60">
        <w:rPr>
          <w:sz w:val="28"/>
          <w:szCs w:val="28"/>
          <w:lang w:eastAsia="en-US"/>
        </w:rPr>
        <w:t>. Учреждение незамедлительно обязано проинформировать об о</w:t>
      </w:r>
      <w:r>
        <w:rPr>
          <w:sz w:val="28"/>
          <w:szCs w:val="28"/>
          <w:lang w:eastAsia="en-US"/>
        </w:rPr>
        <w:t xml:space="preserve">тчислении несовершеннолетнего </w:t>
      </w:r>
      <w:r w:rsidRPr="00F62D60">
        <w:rPr>
          <w:sz w:val="28"/>
          <w:szCs w:val="28"/>
          <w:lang w:eastAsia="en-US"/>
        </w:rPr>
        <w:t>учащегося в качестве меры дисциплинарного взыскания управление общего образования администрации Автозаводского района города Нижнего Новгорода. Управление общего образования администрации Автозаводского района города Нижнего Новгорода и родители (законные предс</w:t>
      </w:r>
      <w:r>
        <w:rPr>
          <w:sz w:val="28"/>
          <w:szCs w:val="28"/>
          <w:lang w:eastAsia="en-US"/>
        </w:rPr>
        <w:t xml:space="preserve">тавители) несовершеннолетнего </w:t>
      </w:r>
      <w:r w:rsidRPr="00F62D60">
        <w:rPr>
          <w:sz w:val="28"/>
          <w:szCs w:val="28"/>
          <w:lang w:eastAsia="en-US"/>
        </w:rPr>
        <w:t>учащегося, отчисленного из Учреждения, не позднее чем в месячный срок принимают меры, обеспечивающие получение</w:t>
      </w:r>
      <w:r>
        <w:rPr>
          <w:sz w:val="28"/>
          <w:szCs w:val="28"/>
          <w:lang w:eastAsia="en-US"/>
        </w:rPr>
        <w:t xml:space="preserve"> несовершеннолетним </w:t>
      </w:r>
      <w:r w:rsidRPr="00F62D60">
        <w:rPr>
          <w:sz w:val="28"/>
          <w:szCs w:val="28"/>
          <w:lang w:eastAsia="en-US"/>
        </w:rPr>
        <w:t xml:space="preserve">учащимся общего образования. </w:t>
      </w:r>
    </w:p>
    <w:p w:rsidR="007E21C9" w:rsidRPr="00502F4A" w:rsidRDefault="007E21C9" w:rsidP="00F62D60">
      <w:pPr>
        <w:pStyle w:val="ListParagraph"/>
        <w:autoSpaceDE w:val="0"/>
        <w:autoSpaceDN w:val="0"/>
        <w:adjustRightInd w:val="0"/>
        <w:ind w:left="10" w:firstLine="0"/>
        <w:rPr>
          <w:sz w:val="28"/>
          <w:szCs w:val="28"/>
          <w:lang w:eastAsia="en-US"/>
        </w:rPr>
      </w:pPr>
      <w:r w:rsidRPr="00F62D60">
        <w:rPr>
          <w:sz w:val="28"/>
          <w:szCs w:val="28"/>
          <w:lang w:eastAsia="en-US"/>
        </w:rPr>
        <w:t>3.</w:t>
      </w:r>
      <w:r>
        <w:rPr>
          <w:sz w:val="28"/>
          <w:szCs w:val="28"/>
          <w:lang w:eastAsia="en-US"/>
        </w:rPr>
        <w:t>9. Уча</w:t>
      </w:r>
      <w:r w:rsidRPr="00F62D60">
        <w:rPr>
          <w:sz w:val="28"/>
          <w:szCs w:val="28"/>
          <w:lang w:eastAsia="en-US"/>
        </w:rPr>
        <w:t>щийся, родители (законные предс</w:t>
      </w:r>
      <w:r>
        <w:rPr>
          <w:sz w:val="28"/>
          <w:szCs w:val="28"/>
          <w:lang w:eastAsia="en-US"/>
        </w:rPr>
        <w:t xml:space="preserve">тавители) несовершеннолетнего </w:t>
      </w:r>
      <w:r w:rsidRPr="00F62D60">
        <w:rPr>
          <w:sz w:val="28"/>
          <w:szCs w:val="28"/>
          <w:lang w:eastAsia="en-US"/>
        </w:rPr>
        <w:t xml:space="preserve">учащегося вправе обжаловать решение об отчислении, принятое по инициативе Учреждения, в комиссии по урегулированию споров между участниками образовательных отношений. </w:t>
      </w:r>
      <w:r w:rsidRPr="00502F4A">
        <w:rPr>
          <w:sz w:val="28"/>
          <w:szCs w:val="28"/>
        </w:rPr>
        <w:t>Комиссия принимает решения не позднее 10 учебных дней с момента начала рассмотрения обращения.</w:t>
      </w:r>
    </w:p>
    <w:p w:rsidR="007E21C9" w:rsidRDefault="007E21C9" w:rsidP="00F62D60">
      <w:pPr>
        <w:pStyle w:val="ListParagraph"/>
        <w:autoSpaceDE w:val="0"/>
        <w:autoSpaceDN w:val="0"/>
        <w:adjustRightInd w:val="0"/>
        <w:ind w:left="10" w:firstLine="0"/>
        <w:rPr>
          <w:sz w:val="28"/>
          <w:szCs w:val="28"/>
          <w:lang w:eastAsia="en-US"/>
        </w:rPr>
      </w:pPr>
      <w:r w:rsidRPr="00F62D60">
        <w:rPr>
          <w:sz w:val="28"/>
          <w:szCs w:val="28"/>
          <w:lang w:eastAsia="en-US"/>
        </w:rPr>
        <w:t>3.</w:t>
      </w:r>
      <w:r>
        <w:rPr>
          <w:sz w:val="28"/>
          <w:szCs w:val="28"/>
          <w:lang w:eastAsia="en-US"/>
        </w:rPr>
        <w:t>10</w:t>
      </w:r>
      <w:r w:rsidRPr="00F62D60">
        <w:rPr>
          <w:sz w:val="28"/>
          <w:szCs w:val="28"/>
          <w:lang w:eastAsia="en-US"/>
        </w:rPr>
        <w:t>. По согласию родителей (законных предст</w:t>
      </w:r>
      <w:r>
        <w:rPr>
          <w:sz w:val="28"/>
          <w:szCs w:val="28"/>
          <w:lang w:eastAsia="en-US"/>
        </w:rPr>
        <w:t xml:space="preserve">авителей) несовершеннолетнего </w:t>
      </w:r>
      <w:r w:rsidRPr="00F62D60">
        <w:rPr>
          <w:sz w:val="28"/>
          <w:szCs w:val="28"/>
          <w:lang w:eastAsia="en-US"/>
        </w:rPr>
        <w:t>учащегося, комиссии по делам несовершеннолетних  и защите их прав и управления общего образования администрации Автозаводского рай</w:t>
      </w:r>
      <w:r>
        <w:rPr>
          <w:sz w:val="28"/>
          <w:szCs w:val="28"/>
          <w:lang w:eastAsia="en-US"/>
        </w:rPr>
        <w:t xml:space="preserve">она города Нижнего Новгорода, </w:t>
      </w:r>
      <w:r w:rsidRPr="00F62D60">
        <w:rPr>
          <w:sz w:val="28"/>
          <w:szCs w:val="28"/>
          <w:lang w:eastAsia="en-US"/>
        </w:rPr>
        <w:t>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управления общего образования администрации Автозаводского района города Нижнего Новгорода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E21C9" w:rsidRDefault="007E21C9" w:rsidP="00F62D60">
      <w:pPr>
        <w:pStyle w:val="ListParagraph"/>
        <w:numPr>
          <w:ilvl w:val="1"/>
          <w:numId w:val="9"/>
        </w:numPr>
        <w:ind w:left="0" w:right="6" w:firstLine="0"/>
        <w:rPr>
          <w:sz w:val="28"/>
          <w:szCs w:val="28"/>
        </w:rPr>
      </w:pPr>
      <w:r w:rsidRPr="00F62D60">
        <w:rPr>
          <w:sz w:val="28"/>
          <w:szCs w:val="28"/>
        </w:rPr>
        <w:t>При досрочном прекращении образовательных отношений Учреждение в трехдневный срок после издания пр</w:t>
      </w:r>
      <w:r>
        <w:rPr>
          <w:sz w:val="28"/>
          <w:szCs w:val="28"/>
        </w:rPr>
        <w:t>иказа директора об отчислении уча</w:t>
      </w:r>
      <w:r w:rsidRPr="00F62D60">
        <w:rPr>
          <w:sz w:val="28"/>
          <w:szCs w:val="28"/>
        </w:rPr>
        <w:t xml:space="preserve">щегося выдает лицу, отчисленному из Учреждения, справку об обучении в соответствии с частью 12 ст.60 Федерального закона №273-ФЗ «Об образовании в Российской Федерации». </w:t>
      </w:r>
    </w:p>
    <w:p w:rsidR="007E21C9" w:rsidRDefault="007E21C9" w:rsidP="00897FAD">
      <w:pPr>
        <w:ind w:right="6"/>
        <w:rPr>
          <w:sz w:val="28"/>
          <w:szCs w:val="28"/>
        </w:rPr>
      </w:pPr>
    </w:p>
    <w:p w:rsidR="007E21C9" w:rsidRDefault="007E21C9" w:rsidP="00897FAD">
      <w:pPr>
        <w:ind w:right="6"/>
        <w:rPr>
          <w:sz w:val="28"/>
          <w:szCs w:val="28"/>
        </w:rPr>
      </w:pPr>
    </w:p>
    <w:p w:rsidR="007E21C9" w:rsidRDefault="007E21C9" w:rsidP="00897FAD">
      <w:pPr>
        <w:ind w:right="6"/>
        <w:rPr>
          <w:sz w:val="28"/>
          <w:szCs w:val="28"/>
        </w:rPr>
      </w:pPr>
    </w:p>
    <w:sectPr w:rsidR="007E21C9" w:rsidSect="0051172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8C0"/>
    <w:multiLevelType w:val="multilevel"/>
    <w:tmpl w:val="482C26C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8"/>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
    <w:nsid w:val="09343DBE"/>
    <w:multiLevelType w:val="multilevel"/>
    <w:tmpl w:val="839C648A"/>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color w:val="auto"/>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41D1F2A"/>
    <w:multiLevelType w:val="hybridMultilevel"/>
    <w:tmpl w:val="9F1224DC"/>
    <w:lvl w:ilvl="0" w:tplc="8D7418FE">
      <w:start w:val="1"/>
      <w:numFmt w:val="bullet"/>
      <w:lvlText w:val="-"/>
      <w:lvlJc w:val="left"/>
      <w:pPr>
        <w:ind w:left="139"/>
      </w:pPr>
      <w:rPr>
        <w:rFonts w:ascii="Times New Roman" w:eastAsia="Times New Roman" w:hAnsi="Times New Roman"/>
        <w:b w:val="0"/>
        <w:i w:val="0"/>
        <w:strike w:val="0"/>
        <w:dstrike w:val="0"/>
        <w:color w:val="000000"/>
        <w:sz w:val="24"/>
        <w:u w:val="none" w:color="000000"/>
        <w:effect w:val="none"/>
        <w:vertAlign w:val="baseline"/>
      </w:rPr>
    </w:lvl>
    <w:lvl w:ilvl="1" w:tplc="429260C0">
      <w:start w:val="1"/>
      <w:numFmt w:val="bullet"/>
      <w:lvlText w:val="o"/>
      <w:lvlJc w:val="left"/>
      <w:pPr>
        <w:ind w:left="1080"/>
      </w:pPr>
      <w:rPr>
        <w:rFonts w:ascii="Times New Roman" w:eastAsia="Times New Roman" w:hAnsi="Times New Roman"/>
        <w:b w:val="0"/>
        <w:i w:val="0"/>
        <w:strike w:val="0"/>
        <w:dstrike w:val="0"/>
        <w:color w:val="000000"/>
        <w:sz w:val="24"/>
        <w:u w:val="none" w:color="000000"/>
        <w:effect w:val="none"/>
        <w:vertAlign w:val="baseline"/>
      </w:rPr>
    </w:lvl>
    <w:lvl w:ilvl="2" w:tplc="142661EC">
      <w:start w:val="1"/>
      <w:numFmt w:val="bullet"/>
      <w:lvlText w:val="▪"/>
      <w:lvlJc w:val="left"/>
      <w:pPr>
        <w:ind w:left="1800"/>
      </w:pPr>
      <w:rPr>
        <w:rFonts w:ascii="Times New Roman" w:eastAsia="Times New Roman" w:hAnsi="Times New Roman"/>
        <w:b w:val="0"/>
        <w:i w:val="0"/>
        <w:strike w:val="0"/>
        <w:dstrike w:val="0"/>
        <w:color w:val="000000"/>
        <w:sz w:val="24"/>
        <w:u w:val="none" w:color="000000"/>
        <w:effect w:val="none"/>
        <w:vertAlign w:val="baseline"/>
      </w:rPr>
    </w:lvl>
    <w:lvl w:ilvl="3" w:tplc="0A68AA30">
      <w:start w:val="1"/>
      <w:numFmt w:val="bullet"/>
      <w:lvlText w:val="•"/>
      <w:lvlJc w:val="left"/>
      <w:pPr>
        <w:ind w:left="2520"/>
      </w:pPr>
      <w:rPr>
        <w:rFonts w:ascii="Times New Roman" w:eastAsia="Times New Roman" w:hAnsi="Times New Roman"/>
        <w:b w:val="0"/>
        <w:i w:val="0"/>
        <w:strike w:val="0"/>
        <w:dstrike w:val="0"/>
        <w:color w:val="000000"/>
        <w:sz w:val="24"/>
        <w:u w:val="none" w:color="000000"/>
        <w:effect w:val="none"/>
        <w:vertAlign w:val="baseline"/>
      </w:rPr>
    </w:lvl>
    <w:lvl w:ilvl="4" w:tplc="77EC0010">
      <w:start w:val="1"/>
      <w:numFmt w:val="bullet"/>
      <w:lvlText w:val="o"/>
      <w:lvlJc w:val="left"/>
      <w:pPr>
        <w:ind w:left="3240"/>
      </w:pPr>
      <w:rPr>
        <w:rFonts w:ascii="Times New Roman" w:eastAsia="Times New Roman" w:hAnsi="Times New Roman"/>
        <w:b w:val="0"/>
        <w:i w:val="0"/>
        <w:strike w:val="0"/>
        <w:dstrike w:val="0"/>
        <w:color w:val="000000"/>
        <w:sz w:val="24"/>
        <w:u w:val="none" w:color="000000"/>
        <w:effect w:val="none"/>
        <w:vertAlign w:val="baseline"/>
      </w:rPr>
    </w:lvl>
    <w:lvl w:ilvl="5" w:tplc="E648D6A0">
      <w:start w:val="1"/>
      <w:numFmt w:val="bullet"/>
      <w:lvlText w:val="▪"/>
      <w:lvlJc w:val="left"/>
      <w:pPr>
        <w:ind w:left="3960"/>
      </w:pPr>
      <w:rPr>
        <w:rFonts w:ascii="Times New Roman" w:eastAsia="Times New Roman" w:hAnsi="Times New Roman"/>
        <w:b w:val="0"/>
        <w:i w:val="0"/>
        <w:strike w:val="0"/>
        <w:dstrike w:val="0"/>
        <w:color w:val="000000"/>
        <w:sz w:val="24"/>
        <w:u w:val="none" w:color="000000"/>
        <w:effect w:val="none"/>
        <w:vertAlign w:val="baseline"/>
      </w:rPr>
    </w:lvl>
    <w:lvl w:ilvl="6" w:tplc="56986F06">
      <w:start w:val="1"/>
      <w:numFmt w:val="bullet"/>
      <w:lvlText w:val="•"/>
      <w:lvlJc w:val="left"/>
      <w:pPr>
        <w:ind w:left="4680"/>
      </w:pPr>
      <w:rPr>
        <w:rFonts w:ascii="Times New Roman" w:eastAsia="Times New Roman" w:hAnsi="Times New Roman"/>
        <w:b w:val="0"/>
        <w:i w:val="0"/>
        <w:strike w:val="0"/>
        <w:dstrike w:val="0"/>
        <w:color w:val="000000"/>
        <w:sz w:val="24"/>
        <w:u w:val="none" w:color="000000"/>
        <w:effect w:val="none"/>
        <w:vertAlign w:val="baseline"/>
      </w:rPr>
    </w:lvl>
    <w:lvl w:ilvl="7" w:tplc="B2AE3CEE">
      <w:start w:val="1"/>
      <w:numFmt w:val="bullet"/>
      <w:lvlText w:val="o"/>
      <w:lvlJc w:val="left"/>
      <w:pPr>
        <w:ind w:left="5400"/>
      </w:pPr>
      <w:rPr>
        <w:rFonts w:ascii="Times New Roman" w:eastAsia="Times New Roman" w:hAnsi="Times New Roman"/>
        <w:b w:val="0"/>
        <w:i w:val="0"/>
        <w:strike w:val="0"/>
        <w:dstrike w:val="0"/>
        <w:color w:val="000000"/>
        <w:sz w:val="24"/>
        <w:u w:val="none" w:color="000000"/>
        <w:effect w:val="none"/>
        <w:vertAlign w:val="baseline"/>
      </w:rPr>
    </w:lvl>
    <w:lvl w:ilvl="8" w:tplc="F3268C94">
      <w:start w:val="1"/>
      <w:numFmt w:val="bullet"/>
      <w:lvlText w:val="▪"/>
      <w:lvlJc w:val="left"/>
      <w:pPr>
        <w:ind w:left="612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3">
    <w:nsid w:val="28AD3BD3"/>
    <w:multiLevelType w:val="multilevel"/>
    <w:tmpl w:val="A8A8E48C"/>
    <w:lvl w:ilvl="0">
      <w:start w:val="2"/>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4">
    <w:nsid w:val="314A2995"/>
    <w:multiLevelType w:val="hybridMultilevel"/>
    <w:tmpl w:val="C7BE7F9A"/>
    <w:lvl w:ilvl="0" w:tplc="C630A088">
      <w:start w:val="1"/>
      <w:numFmt w:val="bullet"/>
      <w:lvlText w:val="-"/>
      <w:lvlJc w:val="left"/>
      <w:pPr>
        <w:ind w:left="139"/>
      </w:pPr>
      <w:rPr>
        <w:rFonts w:ascii="Times New Roman" w:eastAsia="Times New Roman" w:hAnsi="Times New Roman"/>
        <w:b w:val="0"/>
        <w:i w:val="0"/>
        <w:strike w:val="0"/>
        <w:dstrike w:val="0"/>
        <w:color w:val="000000"/>
        <w:sz w:val="24"/>
        <w:u w:val="none" w:color="000000"/>
        <w:effect w:val="none"/>
        <w:vertAlign w:val="baseline"/>
      </w:rPr>
    </w:lvl>
    <w:lvl w:ilvl="1" w:tplc="FFF06262">
      <w:start w:val="1"/>
      <w:numFmt w:val="bullet"/>
      <w:lvlText w:val="o"/>
      <w:lvlJc w:val="left"/>
      <w:pPr>
        <w:ind w:left="1530"/>
      </w:pPr>
      <w:rPr>
        <w:rFonts w:ascii="Times New Roman" w:eastAsia="Times New Roman" w:hAnsi="Times New Roman"/>
        <w:b w:val="0"/>
        <w:i w:val="0"/>
        <w:strike w:val="0"/>
        <w:dstrike w:val="0"/>
        <w:color w:val="000000"/>
        <w:sz w:val="24"/>
        <w:u w:val="none" w:color="000000"/>
        <w:effect w:val="none"/>
        <w:vertAlign w:val="baseline"/>
      </w:rPr>
    </w:lvl>
    <w:lvl w:ilvl="2" w:tplc="CC52FDDC">
      <w:start w:val="1"/>
      <w:numFmt w:val="bullet"/>
      <w:lvlText w:val="▪"/>
      <w:lvlJc w:val="left"/>
      <w:pPr>
        <w:ind w:left="2250"/>
      </w:pPr>
      <w:rPr>
        <w:rFonts w:ascii="Times New Roman" w:eastAsia="Times New Roman" w:hAnsi="Times New Roman"/>
        <w:b w:val="0"/>
        <w:i w:val="0"/>
        <w:strike w:val="0"/>
        <w:dstrike w:val="0"/>
        <w:color w:val="000000"/>
        <w:sz w:val="24"/>
        <w:u w:val="none" w:color="000000"/>
        <w:effect w:val="none"/>
        <w:vertAlign w:val="baseline"/>
      </w:rPr>
    </w:lvl>
    <w:lvl w:ilvl="3" w:tplc="8FAEB2A0">
      <w:start w:val="1"/>
      <w:numFmt w:val="bullet"/>
      <w:lvlText w:val="•"/>
      <w:lvlJc w:val="left"/>
      <w:pPr>
        <w:ind w:left="2970"/>
      </w:pPr>
      <w:rPr>
        <w:rFonts w:ascii="Times New Roman" w:eastAsia="Times New Roman" w:hAnsi="Times New Roman"/>
        <w:b w:val="0"/>
        <w:i w:val="0"/>
        <w:strike w:val="0"/>
        <w:dstrike w:val="0"/>
        <w:color w:val="000000"/>
        <w:sz w:val="24"/>
        <w:u w:val="none" w:color="000000"/>
        <w:effect w:val="none"/>
        <w:vertAlign w:val="baseline"/>
      </w:rPr>
    </w:lvl>
    <w:lvl w:ilvl="4" w:tplc="47ECA592">
      <w:start w:val="1"/>
      <w:numFmt w:val="bullet"/>
      <w:lvlText w:val="o"/>
      <w:lvlJc w:val="left"/>
      <w:pPr>
        <w:ind w:left="3690"/>
      </w:pPr>
      <w:rPr>
        <w:rFonts w:ascii="Times New Roman" w:eastAsia="Times New Roman" w:hAnsi="Times New Roman"/>
        <w:b w:val="0"/>
        <w:i w:val="0"/>
        <w:strike w:val="0"/>
        <w:dstrike w:val="0"/>
        <w:color w:val="000000"/>
        <w:sz w:val="24"/>
        <w:u w:val="none" w:color="000000"/>
        <w:effect w:val="none"/>
        <w:vertAlign w:val="baseline"/>
      </w:rPr>
    </w:lvl>
    <w:lvl w:ilvl="5" w:tplc="63EAA87C">
      <w:start w:val="1"/>
      <w:numFmt w:val="bullet"/>
      <w:lvlText w:val="▪"/>
      <w:lvlJc w:val="left"/>
      <w:pPr>
        <w:ind w:left="4410"/>
      </w:pPr>
      <w:rPr>
        <w:rFonts w:ascii="Times New Roman" w:eastAsia="Times New Roman" w:hAnsi="Times New Roman"/>
        <w:b w:val="0"/>
        <w:i w:val="0"/>
        <w:strike w:val="0"/>
        <w:dstrike w:val="0"/>
        <w:color w:val="000000"/>
        <w:sz w:val="24"/>
        <w:u w:val="none" w:color="000000"/>
        <w:effect w:val="none"/>
        <w:vertAlign w:val="baseline"/>
      </w:rPr>
    </w:lvl>
    <w:lvl w:ilvl="6" w:tplc="4C3275AC">
      <w:start w:val="1"/>
      <w:numFmt w:val="bullet"/>
      <w:lvlText w:val="•"/>
      <w:lvlJc w:val="left"/>
      <w:pPr>
        <w:ind w:left="5130"/>
      </w:pPr>
      <w:rPr>
        <w:rFonts w:ascii="Times New Roman" w:eastAsia="Times New Roman" w:hAnsi="Times New Roman"/>
        <w:b w:val="0"/>
        <w:i w:val="0"/>
        <w:strike w:val="0"/>
        <w:dstrike w:val="0"/>
        <w:color w:val="000000"/>
        <w:sz w:val="24"/>
        <w:u w:val="none" w:color="000000"/>
        <w:effect w:val="none"/>
        <w:vertAlign w:val="baseline"/>
      </w:rPr>
    </w:lvl>
    <w:lvl w:ilvl="7" w:tplc="A9B04BFC">
      <w:start w:val="1"/>
      <w:numFmt w:val="bullet"/>
      <w:lvlText w:val="o"/>
      <w:lvlJc w:val="left"/>
      <w:pPr>
        <w:ind w:left="5850"/>
      </w:pPr>
      <w:rPr>
        <w:rFonts w:ascii="Times New Roman" w:eastAsia="Times New Roman" w:hAnsi="Times New Roman"/>
        <w:b w:val="0"/>
        <w:i w:val="0"/>
        <w:strike w:val="0"/>
        <w:dstrike w:val="0"/>
        <w:color w:val="000000"/>
        <w:sz w:val="24"/>
        <w:u w:val="none" w:color="000000"/>
        <w:effect w:val="none"/>
        <w:vertAlign w:val="baseline"/>
      </w:rPr>
    </w:lvl>
    <w:lvl w:ilvl="8" w:tplc="6C4E5552">
      <w:start w:val="1"/>
      <w:numFmt w:val="bullet"/>
      <w:lvlText w:val="▪"/>
      <w:lvlJc w:val="left"/>
      <w:pPr>
        <w:ind w:left="657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5">
    <w:nsid w:val="33F33210"/>
    <w:multiLevelType w:val="hybridMultilevel"/>
    <w:tmpl w:val="2EC48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6C95561"/>
    <w:multiLevelType w:val="hybridMultilevel"/>
    <w:tmpl w:val="70387AE8"/>
    <w:lvl w:ilvl="0" w:tplc="7862D5D8">
      <w:start w:val="1"/>
      <w:numFmt w:val="bullet"/>
      <w:lvlText w:val="-"/>
      <w:lvlJc w:val="left"/>
      <w:pPr>
        <w:ind w:left="139"/>
      </w:pPr>
      <w:rPr>
        <w:rFonts w:ascii="Times New Roman" w:eastAsia="Times New Roman" w:hAnsi="Times New Roman"/>
        <w:b w:val="0"/>
        <w:i w:val="0"/>
        <w:strike w:val="0"/>
        <w:dstrike w:val="0"/>
        <w:color w:val="000000"/>
        <w:sz w:val="24"/>
        <w:u w:val="none" w:color="000000"/>
        <w:effect w:val="none"/>
        <w:vertAlign w:val="baseline"/>
      </w:rPr>
    </w:lvl>
    <w:lvl w:ilvl="1" w:tplc="818693F8">
      <w:start w:val="1"/>
      <w:numFmt w:val="bullet"/>
      <w:lvlText w:val="o"/>
      <w:lvlJc w:val="left"/>
      <w:pPr>
        <w:ind w:left="1080"/>
      </w:pPr>
      <w:rPr>
        <w:rFonts w:ascii="Times New Roman" w:eastAsia="Times New Roman" w:hAnsi="Times New Roman"/>
        <w:b w:val="0"/>
        <w:i w:val="0"/>
        <w:strike w:val="0"/>
        <w:dstrike w:val="0"/>
        <w:color w:val="000000"/>
        <w:sz w:val="24"/>
        <w:u w:val="none" w:color="000000"/>
        <w:effect w:val="none"/>
        <w:vertAlign w:val="baseline"/>
      </w:rPr>
    </w:lvl>
    <w:lvl w:ilvl="2" w:tplc="366072B6">
      <w:start w:val="1"/>
      <w:numFmt w:val="bullet"/>
      <w:lvlText w:val="▪"/>
      <w:lvlJc w:val="left"/>
      <w:pPr>
        <w:ind w:left="1800"/>
      </w:pPr>
      <w:rPr>
        <w:rFonts w:ascii="Times New Roman" w:eastAsia="Times New Roman" w:hAnsi="Times New Roman"/>
        <w:b w:val="0"/>
        <w:i w:val="0"/>
        <w:strike w:val="0"/>
        <w:dstrike w:val="0"/>
        <w:color w:val="000000"/>
        <w:sz w:val="24"/>
        <w:u w:val="none" w:color="000000"/>
        <w:effect w:val="none"/>
        <w:vertAlign w:val="baseline"/>
      </w:rPr>
    </w:lvl>
    <w:lvl w:ilvl="3" w:tplc="0CF0C540">
      <w:start w:val="1"/>
      <w:numFmt w:val="bullet"/>
      <w:lvlText w:val="•"/>
      <w:lvlJc w:val="left"/>
      <w:pPr>
        <w:ind w:left="2520"/>
      </w:pPr>
      <w:rPr>
        <w:rFonts w:ascii="Times New Roman" w:eastAsia="Times New Roman" w:hAnsi="Times New Roman"/>
        <w:b w:val="0"/>
        <w:i w:val="0"/>
        <w:strike w:val="0"/>
        <w:dstrike w:val="0"/>
        <w:color w:val="000000"/>
        <w:sz w:val="24"/>
        <w:u w:val="none" w:color="000000"/>
        <w:effect w:val="none"/>
        <w:vertAlign w:val="baseline"/>
      </w:rPr>
    </w:lvl>
    <w:lvl w:ilvl="4" w:tplc="A008CBD8">
      <w:start w:val="1"/>
      <w:numFmt w:val="bullet"/>
      <w:lvlText w:val="o"/>
      <w:lvlJc w:val="left"/>
      <w:pPr>
        <w:ind w:left="3240"/>
      </w:pPr>
      <w:rPr>
        <w:rFonts w:ascii="Times New Roman" w:eastAsia="Times New Roman" w:hAnsi="Times New Roman"/>
        <w:b w:val="0"/>
        <w:i w:val="0"/>
        <w:strike w:val="0"/>
        <w:dstrike w:val="0"/>
        <w:color w:val="000000"/>
        <w:sz w:val="24"/>
        <w:u w:val="none" w:color="000000"/>
        <w:effect w:val="none"/>
        <w:vertAlign w:val="baseline"/>
      </w:rPr>
    </w:lvl>
    <w:lvl w:ilvl="5" w:tplc="A37A22C4">
      <w:start w:val="1"/>
      <w:numFmt w:val="bullet"/>
      <w:lvlText w:val="▪"/>
      <w:lvlJc w:val="left"/>
      <w:pPr>
        <w:ind w:left="3960"/>
      </w:pPr>
      <w:rPr>
        <w:rFonts w:ascii="Times New Roman" w:eastAsia="Times New Roman" w:hAnsi="Times New Roman"/>
        <w:b w:val="0"/>
        <w:i w:val="0"/>
        <w:strike w:val="0"/>
        <w:dstrike w:val="0"/>
        <w:color w:val="000000"/>
        <w:sz w:val="24"/>
        <w:u w:val="none" w:color="000000"/>
        <w:effect w:val="none"/>
        <w:vertAlign w:val="baseline"/>
      </w:rPr>
    </w:lvl>
    <w:lvl w:ilvl="6" w:tplc="2C8669B4">
      <w:start w:val="1"/>
      <w:numFmt w:val="bullet"/>
      <w:lvlText w:val="•"/>
      <w:lvlJc w:val="left"/>
      <w:pPr>
        <w:ind w:left="4680"/>
      </w:pPr>
      <w:rPr>
        <w:rFonts w:ascii="Times New Roman" w:eastAsia="Times New Roman" w:hAnsi="Times New Roman"/>
        <w:b w:val="0"/>
        <w:i w:val="0"/>
        <w:strike w:val="0"/>
        <w:dstrike w:val="0"/>
        <w:color w:val="000000"/>
        <w:sz w:val="24"/>
        <w:u w:val="none" w:color="000000"/>
        <w:effect w:val="none"/>
        <w:vertAlign w:val="baseline"/>
      </w:rPr>
    </w:lvl>
    <w:lvl w:ilvl="7" w:tplc="9216DAF6">
      <w:start w:val="1"/>
      <w:numFmt w:val="bullet"/>
      <w:lvlText w:val="o"/>
      <w:lvlJc w:val="left"/>
      <w:pPr>
        <w:ind w:left="5400"/>
      </w:pPr>
      <w:rPr>
        <w:rFonts w:ascii="Times New Roman" w:eastAsia="Times New Roman" w:hAnsi="Times New Roman"/>
        <w:b w:val="0"/>
        <w:i w:val="0"/>
        <w:strike w:val="0"/>
        <w:dstrike w:val="0"/>
        <w:color w:val="000000"/>
        <w:sz w:val="24"/>
        <w:u w:val="none" w:color="000000"/>
        <w:effect w:val="none"/>
        <w:vertAlign w:val="baseline"/>
      </w:rPr>
    </w:lvl>
    <w:lvl w:ilvl="8" w:tplc="C9265E48">
      <w:start w:val="1"/>
      <w:numFmt w:val="bullet"/>
      <w:lvlText w:val="▪"/>
      <w:lvlJc w:val="left"/>
      <w:pPr>
        <w:ind w:left="612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7">
    <w:nsid w:val="4DAE4E48"/>
    <w:multiLevelType w:val="multilevel"/>
    <w:tmpl w:val="3A46E6BE"/>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DF74907"/>
    <w:multiLevelType w:val="hybridMultilevel"/>
    <w:tmpl w:val="CBA4FED4"/>
    <w:lvl w:ilvl="0" w:tplc="AA7E1E2A">
      <w:start w:val="1"/>
      <w:numFmt w:val="bullet"/>
      <w:lvlText w:val="-"/>
      <w:lvlJc w:val="left"/>
      <w:pPr>
        <w:ind w:left="10"/>
      </w:pPr>
      <w:rPr>
        <w:rFonts w:ascii="Times New Roman" w:eastAsia="Times New Roman" w:hAnsi="Times New Roman"/>
        <w:b w:val="0"/>
        <w:i w:val="0"/>
        <w:strike w:val="0"/>
        <w:dstrike w:val="0"/>
        <w:color w:val="000000"/>
        <w:sz w:val="24"/>
        <w:u w:val="none" w:color="000000"/>
        <w:effect w:val="none"/>
        <w:vertAlign w:val="baseline"/>
      </w:rPr>
    </w:lvl>
    <w:lvl w:ilvl="1" w:tplc="A8BA54B2">
      <w:start w:val="1"/>
      <w:numFmt w:val="bullet"/>
      <w:lvlText w:val="o"/>
      <w:lvlJc w:val="left"/>
      <w:pPr>
        <w:ind w:left="1080"/>
      </w:pPr>
      <w:rPr>
        <w:rFonts w:ascii="Times New Roman" w:eastAsia="Times New Roman" w:hAnsi="Times New Roman"/>
        <w:b w:val="0"/>
        <w:i w:val="0"/>
        <w:strike w:val="0"/>
        <w:dstrike w:val="0"/>
        <w:color w:val="000000"/>
        <w:sz w:val="24"/>
        <w:u w:val="none" w:color="000000"/>
        <w:effect w:val="none"/>
        <w:vertAlign w:val="baseline"/>
      </w:rPr>
    </w:lvl>
    <w:lvl w:ilvl="2" w:tplc="BAF0FB74">
      <w:start w:val="1"/>
      <w:numFmt w:val="bullet"/>
      <w:lvlText w:val="▪"/>
      <w:lvlJc w:val="left"/>
      <w:pPr>
        <w:ind w:left="1800"/>
      </w:pPr>
      <w:rPr>
        <w:rFonts w:ascii="Times New Roman" w:eastAsia="Times New Roman" w:hAnsi="Times New Roman"/>
        <w:b w:val="0"/>
        <w:i w:val="0"/>
        <w:strike w:val="0"/>
        <w:dstrike w:val="0"/>
        <w:color w:val="000000"/>
        <w:sz w:val="24"/>
        <w:u w:val="none" w:color="000000"/>
        <w:effect w:val="none"/>
        <w:vertAlign w:val="baseline"/>
      </w:rPr>
    </w:lvl>
    <w:lvl w:ilvl="3" w:tplc="27F8B528">
      <w:start w:val="1"/>
      <w:numFmt w:val="bullet"/>
      <w:lvlText w:val="•"/>
      <w:lvlJc w:val="left"/>
      <w:pPr>
        <w:ind w:left="2520"/>
      </w:pPr>
      <w:rPr>
        <w:rFonts w:ascii="Times New Roman" w:eastAsia="Times New Roman" w:hAnsi="Times New Roman"/>
        <w:b w:val="0"/>
        <w:i w:val="0"/>
        <w:strike w:val="0"/>
        <w:dstrike w:val="0"/>
        <w:color w:val="000000"/>
        <w:sz w:val="24"/>
        <w:u w:val="none" w:color="000000"/>
        <w:effect w:val="none"/>
        <w:vertAlign w:val="baseline"/>
      </w:rPr>
    </w:lvl>
    <w:lvl w:ilvl="4" w:tplc="2EE68A4C">
      <w:start w:val="1"/>
      <w:numFmt w:val="bullet"/>
      <w:lvlText w:val="o"/>
      <w:lvlJc w:val="left"/>
      <w:pPr>
        <w:ind w:left="3240"/>
      </w:pPr>
      <w:rPr>
        <w:rFonts w:ascii="Times New Roman" w:eastAsia="Times New Roman" w:hAnsi="Times New Roman"/>
        <w:b w:val="0"/>
        <w:i w:val="0"/>
        <w:strike w:val="0"/>
        <w:dstrike w:val="0"/>
        <w:color w:val="000000"/>
        <w:sz w:val="24"/>
        <w:u w:val="none" w:color="000000"/>
        <w:effect w:val="none"/>
        <w:vertAlign w:val="baseline"/>
      </w:rPr>
    </w:lvl>
    <w:lvl w:ilvl="5" w:tplc="2132EF2C">
      <w:start w:val="1"/>
      <w:numFmt w:val="bullet"/>
      <w:lvlText w:val="▪"/>
      <w:lvlJc w:val="left"/>
      <w:pPr>
        <w:ind w:left="3960"/>
      </w:pPr>
      <w:rPr>
        <w:rFonts w:ascii="Times New Roman" w:eastAsia="Times New Roman" w:hAnsi="Times New Roman"/>
        <w:b w:val="0"/>
        <w:i w:val="0"/>
        <w:strike w:val="0"/>
        <w:dstrike w:val="0"/>
        <w:color w:val="000000"/>
        <w:sz w:val="24"/>
        <w:u w:val="none" w:color="000000"/>
        <w:effect w:val="none"/>
        <w:vertAlign w:val="baseline"/>
      </w:rPr>
    </w:lvl>
    <w:lvl w:ilvl="6" w:tplc="0DB89F42">
      <w:start w:val="1"/>
      <w:numFmt w:val="bullet"/>
      <w:lvlText w:val="•"/>
      <w:lvlJc w:val="left"/>
      <w:pPr>
        <w:ind w:left="4680"/>
      </w:pPr>
      <w:rPr>
        <w:rFonts w:ascii="Times New Roman" w:eastAsia="Times New Roman" w:hAnsi="Times New Roman"/>
        <w:b w:val="0"/>
        <w:i w:val="0"/>
        <w:strike w:val="0"/>
        <w:dstrike w:val="0"/>
        <w:color w:val="000000"/>
        <w:sz w:val="24"/>
        <w:u w:val="none" w:color="000000"/>
        <w:effect w:val="none"/>
        <w:vertAlign w:val="baseline"/>
      </w:rPr>
    </w:lvl>
    <w:lvl w:ilvl="7" w:tplc="58E81084">
      <w:start w:val="1"/>
      <w:numFmt w:val="bullet"/>
      <w:lvlText w:val="o"/>
      <w:lvlJc w:val="left"/>
      <w:pPr>
        <w:ind w:left="5400"/>
      </w:pPr>
      <w:rPr>
        <w:rFonts w:ascii="Times New Roman" w:eastAsia="Times New Roman" w:hAnsi="Times New Roman"/>
        <w:b w:val="0"/>
        <w:i w:val="0"/>
        <w:strike w:val="0"/>
        <w:dstrike w:val="0"/>
        <w:color w:val="000000"/>
        <w:sz w:val="24"/>
        <w:u w:val="none" w:color="000000"/>
        <w:effect w:val="none"/>
        <w:vertAlign w:val="baseline"/>
      </w:rPr>
    </w:lvl>
    <w:lvl w:ilvl="8" w:tplc="1D640190">
      <w:start w:val="1"/>
      <w:numFmt w:val="bullet"/>
      <w:lvlText w:val="▪"/>
      <w:lvlJc w:val="left"/>
      <w:pPr>
        <w:ind w:left="612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9">
    <w:nsid w:val="592F2FC5"/>
    <w:multiLevelType w:val="multilevel"/>
    <w:tmpl w:val="8AD6CF56"/>
    <w:lvl w:ilvl="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0">
    <w:nsid w:val="7DA74374"/>
    <w:multiLevelType w:val="hybridMultilevel"/>
    <w:tmpl w:val="C2909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E124D78"/>
    <w:multiLevelType w:val="multilevel"/>
    <w:tmpl w:val="81CE5788"/>
    <w:lvl w:ilvl="0">
      <w:start w:val="3"/>
      <w:numFmt w:val="decimal"/>
      <w:lvlText w:val="%1."/>
      <w:lvlJc w:val="left"/>
      <w:pPr>
        <w:ind w:left="600" w:hanging="600"/>
      </w:pPr>
      <w:rPr>
        <w:rFonts w:cs="Times New Roman" w:hint="default"/>
      </w:rPr>
    </w:lvl>
    <w:lvl w:ilvl="1">
      <w:start w:val="11"/>
      <w:numFmt w:val="decimal"/>
      <w:lvlText w:val="%1.%2."/>
      <w:lvlJc w:val="left"/>
      <w:pPr>
        <w:ind w:left="1450" w:hanging="720"/>
      </w:pPr>
      <w:rPr>
        <w:rFonts w:cs="Times New Roman" w:hint="default"/>
      </w:rPr>
    </w:lvl>
    <w:lvl w:ilvl="2">
      <w:start w:val="1"/>
      <w:numFmt w:val="decimal"/>
      <w:lvlText w:val="%1.%2.%3."/>
      <w:lvlJc w:val="left"/>
      <w:pPr>
        <w:ind w:left="2180" w:hanging="72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5090" w:hanging="1440"/>
      </w:pPr>
      <w:rPr>
        <w:rFonts w:cs="Times New Roman" w:hint="default"/>
      </w:rPr>
    </w:lvl>
    <w:lvl w:ilvl="6">
      <w:start w:val="1"/>
      <w:numFmt w:val="decimal"/>
      <w:lvlText w:val="%1.%2.%3.%4.%5.%6.%7."/>
      <w:lvlJc w:val="left"/>
      <w:pPr>
        <w:ind w:left="6180" w:hanging="1800"/>
      </w:pPr>
      <w:rPr>
        <w:rFonts w:cs="Times New Roman" w:hint="default"/>
      </w:rPr>
    </w:lvl>
    <w:lvl w:ilvl="7">
      <w:start w:val="1"/>
      <w:numFmt w:val="decimal"/>
      <w:lvlText w:val="%1.%2.%3.%4.%5.%6.%7.%8."/>
      <w:lvlJc w:val="left"/>
      <w:pPr>
        <w:ind w:left="6910" w:hanging="1800"/>
      </w:pPr>
      <w:rPr>
        <w:rFonts w:cs="Times New Roman" w:hint="default"/>
      </w:rPr>
    </w:lvl>
    <w:lvl w:ilvl="8">
      <w:start w:val="1"/>
      <w:numFmt w:val="decimal"/>
      <w:lvlText w:val="%1.%2.%3.%4.%5.%6.%7.%8.%9."/>
      <w:lvlJc w:val="left"/>
      <w:pPr>
        <w:ind w:left="8000" w:hanging="2160"/>
      </w:pPr>
      <w:rPr>
        <w:rFonts w:cs="Times New Roman" w:hint="default"/>
      </w:rPr>
    </w:lvl>
  </w:abstractNum>
  <w:num w:numId="1">
    <w:abstractNumId w:val="8"/>
  </w:num>
  <w:num w:numId="2">
    <w:abstractNumId w:val="2"/>
  </w:num>
  <w:num w:numId="3">
    <w:abstractNumId w:val="6"/>
  </w:num>
  <w:num w:numId="4">
    <w:abstractNumId w:val="4"/>
  </w:num>
  <w:num w:numId="5">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11"/>
  </w:num>
  <w:num w:numId="10">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8B4"/>
    <w:rsid w:val="00007580"/>
    <w:rsid w:val="00076084"/>
    <w:rsid w:val="0009399E"/>
    <w:rsid w:val="00123993"/>
    <w:rsid w:val="001B344C"/>
    <w:rsid w:val="00260DCC"/>
    <w:rsid w:val="00330678"/>
    <w:rsid w:val="00330FD2"/>
    <w:rsid w:val="003C6548"/>
    <w:rsid w:val="003D2E31"/>
    <w:rsid w:val="003D3596"/>
    <w:rsid w:val="003F0DC8"/>
    <w:rsid w:val="004110C9"/>
    <w:rsid w:val="00470A0F"/>
    <w:rsid w:val="00476C7B"/>
    <w:rsid w:val="004C3457"/>
    <w:rsid w:val="004F75E0"/>
    <w:rsid w:val="004F78A2"/>
    <w:rsid w:val="00502F4A"/>
    <w:rsid w:val="00511728"/>
    <w:rsid w:val="00513510"/>
    <w:rsid w:val="00522186"/>
    <w:rsid w:val="00534CE4"/>
    <w:rsid w:val="00540194"/>
    <w:rsid w:val="00556F39"/>
    <w:rsid w:val="005633DB"/>
    <w:rsid w:val="005C29F3"/>
    <w:rsid w:val="005E257A"/>
    <w:rsid w:val="00637931"/>
    <w:rsid w:val="00672E2A"/>
    <w:rsid w:val="0074103C"/>
    <w:rsid w:val="007743C2"/>
    <w:rsid w:val="007A686D"/>
    <w:rsid w:val="007E21C9"/>
    <w:rsid w:val="007F1386"/>
    <w:rsid w:val="00897FAD"/>
    <w:rsid w:val="0092601A"/>
    <w:rsid w:val="00984411"/>
    <w:rsid w:val="00A30671"/>
    <w:rsid w:val="00AC57EC"/>
    <w:rsid w:val="00B26118"/>
    <w:rsid w:val="00B458B4"/>
    <w:rsid w:val="00B75878"/>
    <w:rsid w:val="00BD4E7C"/>
    <w:rsid w:val="00C544F5"/>
    <w:rsid w:val="00CB7E4B"/>
    <w:rsid w:val="00CD0630"/>
    <w:rsid w:val="00D228FD"/>
    <w:rsid w:val="00D43E2C"/>
    <w:rsid w:val="00D625A6"/>
    <w:rsid w:val="00D84BC0"/>
    <w:rsid w:val="00DA57AE"/>
    <w:rsid w:val="00DC6E15"/>
    <w:rsid w:val="00E16B52"/>
    <w:rsid w:val="00E4552F"/>
    <w:rsid w:val="00E574E7"/>
    <w:rsid w:val="00F60D03"/>
    <w:rsid w:val="00F610A8"/>
    <w:rsid w:val="00F62D60"/>
    <w:rsid w:val="00FA35DF"/>
    <w:rsid w:val="00FB2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B4"/>
    <w:pPr>
      <w:spacing w:after="11" w:line="266" w:lineRule="auto"/>
      <w:ind w:left="10" w:right="108" w:hanging="10"/>
      <w:jc w:val="both"/>
    </w:pPr>
    <w:rPr>
      <w:rFonts w:ascii="Times New Roman" w:eastAsia="Times New Roman" w:hAnsi="Times New Roman"/>
      <w:color w:val="000000"/>
      <w:sz w:val="24"/>
    </w:rPr>
  </w:style>
  <w:style w:type="paragraph" w:styleId="Heading3">
    <w:name w:val="heading 3"/>
    <w:basedOn w:val="Normal"/>
    <w:next w:val="Normal"/>
    <w:link w:val="Heading3Char"/>
    <w:uiPriority w:val="99"/>
    <w:qFormat/>
    <w:rsid w:val="00B458B4"/>
    <w:pPr>
      <w:keepNext/>
      <w:keepLines/>
      <w:spacing w:after="0" w:line="256" w:lineRule="auto"/>
      <w:ind w:left="234" w:right="0"/>
      <w:jc w:val="left"/>
      <w:outlineLvl w:val="2"/>
    </w:pPr>
    <w:rPr>
      <w:b/>
    </w:rPr>
  </w:style>
  <w:style w:type="paragraph" w:styleId="Heading5">
    <w:name w:val="heading 5"/>
    <w:basedOn w:val="Normal"/>
    <w:next w:val="Normal"/>
    <w:link w:val="Heading5Char"/>
    <w:uiPriority w:val="99"/>
    <w:qFormat/>
    <w:rsid w:val="00B458B4"/>
    <w:pPr>
      <w:keepNext/>
      <w:keepLines/>
      <w:spacing w:before="40" w:after="0"/>
      <w:ind w:right="1"/>
      <w:outlineLvl w:val="4"/>
    </w:pPr>
    <w:rPr>
      <w:rFonts w:ascii="Calibri Light"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458B4"/>
    <w:rPr>
      <w:rFonts w:ascii="Times New Roman" w:hAnsi="Times New Roman" w:cs="Times New Roman"/>
      <w:b/>
      <w:color w:val="000000"/>
      <w:sz w:val="22"/>
      <w:szCs w:val="22"/>
      <w:lang w:val="ru-RU" w:eastAsia="ru-RU" w:bidi="ar-SA"/>
    </w:rPr>
  </w:style>
  <w:style w:type="character" w:customStyle="1" w:styleId="Heading5Char">
    <w:name w:val="Heading 5 Char"/>
    <w:basedOn w:val="DefaultParagraphFont"/>
    <w:link w:val="Heading5"/>
    <w:uiPriority w:val="99"/>
    <w:semiHidden/>
    <w:locked/>
    <w:rsid w:val="00B458B4"/>
    <w:rPr>
      <w:rFonts w:ascii="Calibri Light" w:hAnsi="Calibri Light" w:cs="Times New Roman"/>
      <w:color w:val="2E74B5"/>
      <w:sz w:val="28"/>
      <w:lang w:eastAsia="ru-RU"/>
    </w:rPr>
  </w:style>
  <w:style w:type="paragraph" w:styleId="Caption">
    <w:name w:val="caption"/>
    <w:basedOn w:val="Normal"/>
    <w:next w:val="Normal"/>
    <w:uiPriority w:val="99"/>
    <w:qFormat/>
    <w:rsid w:val="00B458B4"/>
    <w:pPr>
      <w:spacing w:after="0" w:line="240" w:lineRule="auto"/>
      <w:ind w:left="0" w:right="0" w:firstLine="0"/>
      <w:jc w:val="center"/>
    </w:pPr>
    <w:rPr>
      <w:b/>
      <w:color w:val="auto"/>
      <w:sz w:val="32"/>
      <w:szCs w:val="20"/>
    </w:rPr>
  </w:style>
  <w:style w:type="paragraph" w:customStyle="1" w:styleId="HeadDoc">
    <w:name w:val="HeadDoc"/>
    <w:uiPriority w:val="99"/>
    <w:rsid w:val="00B458B4"/>
    <w:pPr>
      <w:keepLines/>
      <w:overflowPunct w:val="0"/>
      <w:autoSpaceDE w:val="0"/>
      <w:autoSpaceDN w:val="0"/>
      <w:adjustRightInd w:val="0"/>
      <w:jc w:val="both"/>
    </w:pPr>
    <w:rPr>
      <w:rFonts w:ascii="Times New Roman" w:eastAsia="Times New Roman" w:hAnsi="Times New Roman"/>
      <w:sz w:val="28"/>
      <w:szCs w:val="20"/>
    </w:rPr>
  </w:style>
  <w:style w:type="character" w:styleId="Hyperlink">
    <w:name w:val="Hyperlink"/>
    <w:basedOn w:val="DefaultParagraphFont"/>
    <w:uiPriority w:val="99"/>
    <w:semiHidden/>
    <w:rsid w:val="00B458B4"/>
    <w:rPr>
      <w:rFonts w:cs="Times New Roman"/>
      <w:color w:val="0000FF"/>
      <w:u w:val="single"/>
    </w:rPr>
  </w:style>
  <w:style w:type="paragraph" w:styleId="NoSpacing">
    <w:name w:val="No Spacing"/>
    <w:uiPriority w:val="99"/>
    <w:qFormat/>
    <w:rsid w:val="00B458B4"/>
    <w:rPr>
      <w:lang w:eastAsia="en-US"/>
    </w:rPr>
  </w:style>
  <w:style w:type="paragraph" w:styleId="ListParagraph">
    <w:name w:val="List Paragraph"/>
    <w:basedOn w:val="Normal"/>
    <w:uiPriority w:val="99"/>
    <w:qFormat/>
    <w:rsid w:val="00B458B4"/>
    <w:pPr>
      <w:ind w:left="720"/>
      <w:contextualSpacing/>
    </w:pPr>
  </w:style>
  <w:style w:type="paragraph" w:styleId="BalloonText">
    <w:name w:val="Balloon Text"/>
    <w:basedOn w:val="Normal"/>
    <w:link w:val="BalloonTextChar"/>
    <w:uiPriority w:val="99"/>
    <w:semiHidden/>
    <w:rsid w:val="003C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6548"/>
    <w:rPr>
      <w:rFonts w:ascii="Segoe UI" w:hAnsi="Segoe UI" w:cs="Segoe UI"/>
      <w:color w:val="000000"/>
      <w:sz w:val="18"/>
      <w:szCs w:val="18"/>
      <w:lang w:eastAsia="ru-RU"/>
    </w:rPr>
  </w:style>
  <w:style w:type="paragraph" w:styleId="NormalWeb">
    <w:name w:val="Normal (Web)"/>
    <w:basedOn w:val="Normal"/>
    <w:uiPriority w:val="99"/>
    <w:rsid w:val="00260DCC"/>
    <w:pPr>
      <w:spacing w:before="100" w:beforeAutospacing="1" w:after="100" w:afterAutospacing="1" w:line="240" w:lineRule="auto"/>
      <w:ind w:left="0" w:right="0" w:firstLine="0"/>
      <w:jc w:val="left"/>
    </w:pPr>
    <w:rPr>
      <w:color w:val="auto"/>
      <w:szCs w:val="24"/>
    </w:rPr>
  </w:style>
  <w:style w:type="character" w:customStyle="1" w:styleId="BodyTextChar1">
    <w:name w:val="Body Text Char1"/>
    <w:uiPriority w:val="99"/>
    <w:locked/>
    <w:rsid w:val="00B75878"/>
    <w:rPr>
      <w:sz w:val="23"/>
    </w:rPr>
  </w:style>
  <w:style w:type="paragraph" w:styleId="BodyText">
    <w:name w:val="Body Text"/>
    <w:basedOn w:val="Normal"/>
    <w:link w:val="BodyTextChar"/>
    <w:uiPriority w:val="99"/>
    <w:rsid w:val="00B75878"/>
    <w:pPr>
      <w:shd w:val="clear" w:color="auto" w:fill="FFFFFF"/>
      <w:spacing w:before="600" w:after="360" w:line="274" w:lineRule="exact"/>
      <w:ind w:left="0" w:right="0" w:firstLine="0"/>
      <w:jc w:val="right"/>
    </w:pPr>
    <w:rPr>
      <w:rFonts w:ascii="Calibri" w:eastAsia="Calibri" w:hAnsi="Calibri"/>
      <w:color w:val="auto"/>
      <w:sz w:val="23"/>
      <w:szCs w:val="23"/>
    </w:rPr>
  </w:style>
  <w:style w:type="character" w:customStyle="1" w:styleId="BodyTextChar">
    <w:name w:val="Body Text Char"/>
    <w:basedOn w:val="DefaultParagraphFont"/>
    <w:link w:val="BodyText"/>
    <w:uiPriority w:val="99"/>
    <w:semiHidden/>
    <w:locked/>
    <w:rsid w:val="0009399E"/>
    <w:rPr>
      <w:rFonts w:ascii="Times New Roman" w:hAnsi="Times New Roman" w:cs="Times New Roman"/>
      <w:color w:val="000000"/>
      <w:sz w:val="24"/>
    </w:rPr>
  </w:style>
  <w:style w:type="character" w:customStyle="1" w:styleId="4">
    <w:name w:val="Заголовок №4_"/>
    <w:basedOn w:val="DefaultParagraphFont"/>
    <w:link w:val="40"/>
    <w:uiPriority w:val="99"/>
    <w:locked/>
    <w:rsid w:val="00B75878"/>
    <w:rPr>
      <w:rFonts w:cs="Times New Roman"/>
      <w:b/>
      <w:bCs/>
      <w:sz w:val="23"/>
      <w:szCs w:val="23"/>
      <w:lang w:bidi="ar-SA"/>
    </w:rPr>
  </w:style>
  <w:style w:type="character" w:customStyle="1" w:styleId="2">
    <w:name w:val="Основной текст (2)_"/>
    <w:basedOn w:val="DefaultParagraphFont"/>
    <w:link w:val="20"/>
    <w:uiPriority w:val="99"/>
    <w:locked/>
    <w:rsid w:val="00B75878"/>
    <w:rPr>
      <w:rFonts w:cs="Times New Roman"/>
      <w:b/>
      <w:bCs/>
      <w:i/>
      <w:iCs/>
      <w:sz w:val="23"/>
      <w:szCs w:val="23"/>
      <w:lang w:bidi="ar-SA"/>
    </w:rPr>
  </w:style>
  <w:style w:type="paragraph" w:customStyle="1" w:styleId="40">
    <w:name w:val="Заголовок №4"/>
    <w:basedOn w:val="Normal"/>
    <w:link w:val="4"/>
    <w:uiPriority w:val="99"/>
    <w:rsid w:val="00B75878"/>
    <w:pPr>
      <w:shd w:val="clear" w:color="auto" w:fill="FFFFFF"/>
      <w:spacing w:before="360" w:after="180" w:line="240" w:lineRule="atLeast"/>
      <w:ind w:left="0" w:right="0" w:firstLine="0"/>
      <w:jc w:val="left"/>
      <w:outlineLvl w:val="3"/>
    </w:pPr>
    <w:rPr>
      <w:rFonts w:eastAsia="Calibri"/>
      <w:b/>
      <w:bCs/>
      <w:noProof/>
      <w:color w:val="auto"/>
      <w:sz w:val="23"/>
      <w:szCs w:val="23"/>
    </w:rPr>
  </w:style>
  <w:style w:type="paragraph" w:customStyle="1" w:styleId="20">
    <w:name w:val="Основной текст (2)"/>
    <w:basedOn w:val="Normal"/>
    <w:link w:val="2"/>
    <w:uiPriority w:val="99"/>
    <w:rsid w:val="00B75878"/>
    <w:pPr>
      <w:shd w:val="clear" w:color="auto" w:fill="FFFFFF"/>
      <w:spacing w:before="180" w:after="180" w:line="274" w:lineRule="exact"/>
      <w:ind w:left="0" w:right="0" w:firstLine="0"/>
      <w:jc w:val="left"/>
    </w:pPr>
    <w:rPr>
      <w:rFonts w:eastAsia="Calibri"/>
      <w:b/>
      <w:bCs/>
      <w:i/>
      <w:iCs/>
      <w:noProof/>
      <w:color w:val="auto"/>
      <w:sz w:val="23"/>
      <w:szCs w:val="23"/>
    </w:rPr>
  </w:style>
</w:styles>
</file>

<file path=word/webSettings.xml><?xml version="1.0" encoding="utf-8"?>
<w:webSettings xmlns:r="http://schemas.openxmlformats.org/officeDocument/2006/relationships" xmlns:w="http://schemas.openxmlformats.org/wordprocessingml/2006/main">
  <w:divs>
    <w:div w:id="1071393545">
      <w:marLeft w:val="0"/>
      <w:marRight w:val="0"/>
      <w:marTop w:val="0"/>
      <w:marBottom w:val="0"/>
      <w:divBdr>
        <w:top w:val="none" w:sz="0" w:space="0" w:color="auto"/>
        <w:left w:val="none" w:sz="0" w:space="0" w:color="auto"/>
        <w:bottom w:val="none" w:sz="0" w:space="0" w:color="auto"/>
        <w:right w:val="none" w:sz="0" w:space="0" w:color="auto"/>
      </w:divBdr>
    </w:div>
    <w:div w:id="1071393546">
      <w:marLeft w:val="0"/>
      <w:marRight w:val="0"/>
      <w:marTop w:val="0"/>
      <w:marBottom w:val="0"/>
      <w:divBdr>
        <w:top w:val="none" w:sz="0" w:space="0" w:color="auto"/>
        <w:left w:val="none" w:sz="0" w:space="0" w:color="auto"/>
        <w:bottom w:val="none" w:sz="0" w:space="0" w:color="auto"/>
        <w:right w:val="none" w:sz="0" w:space="0" w:color="auto"/>
      </w:divBdr>
    </w:div>
    <w:div w:id="1071393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8</Pages>
  <Words>2579</Words>
  <Characters>14701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Клавдия Видяева</cp:lastModifiedBy>
  <cp:revision>14</cp:revision>
  <cp:lastPrinted>2014-12-18T08:45:00Z</cp:lastPrinted>
  <dcterms:created xsi:type="dcterms:W3CDTF">2014-12-01T09:59:00Z</dcterms:created>
  <dcterms:modified xsi:type="dcterms:W3CDTF">2015-01-17T10:24:00Z</dcterms:modified>
</cp:coreProperties>
</file>